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411E1" w14:textId="77777777" w:rsidR="00466300" w:rsidRDefault="00466300" w:rsidP="00466300">
      <w:pPr>
        <w:pStyle w:val="Title"/>
        <w:jc w:val="center"/>
        <w:rPr>
          <w:rFonts w:ascii="Arial Narrow" w:hAnsi="Arial Narrow"/>
          <w:sz w:val="56"/>
          <w:szCs w:val="56"/>
        </w:rPr>
      </w:pPr>
    </w:p>
    <w:p w14:paraId="0380AF83" w14:textId="77777777" w:rsidR="00466300" w:rsidRPr="00466300" w:rsidRDefault="00466300" w:rsidP="00466300"/>
    <w:p w14:paraId="5F757622" w14:textId="2C704E99" w:rsidR="002F7B49" w:rsidRPr="00466300" w:rsidRDefault="00D73CB2" w:rsidP="00466300">
      <w:pPr>
        <w:pStyle w:val="Title"/>
        <w:jc w:val="center"/>
        <w:rPr>
          <w:rFonts w:ascii="Arial Narrow" w:hAnsi="Arial Narrow"/>
          <w:sz w:val="56"/>
          <w:szCs w:val="56"/>
        </w:rPr>
      </w:pPr>
      <w:r w:rsidRPr="00466300">
        <w:rPr>
          <w:rFonts w:ascii="Arial Narrow" w:hAnsi="Arial Narrow"/>
          <w:sz w:val="56"/>
          <w:szCs w:val="56"/>
        </w:rPr>
        <w:t xml:space="preserve">Request for </w:t>
      </w:r>
      <w:r w:rsidR="00565128" w:rsidRPr="00466300">
        <w:rPr>
          <w:rFonts w:ascii="Arial Narrow" w:hAnsi="Arial Narrow"/>
          <w:sz w:val="56"/>
          <w:szCs w:val="56"/>
        </w:rPr>
        <w:t>Proposals</w:t>
      </w:r>
      <w:r w:rsidR="00A52185" w:rsidRPr="00466300">
        <w:rPr>
          <w:rFonts w:ascii="Arial Narrow" w:hAnsi="Arial Narrow"/>
          <w:sz w:val="56"/>
          <w:szCs w:val="56"/>
        </w:rPr>
        <w:t xml:space="preserve"> (</w:t>
      </w:r>
      <w:r w:rsidRPr="00466300">
        <w:rPr>
          <w:rFonts w:ascii="Arial Narrow" w:hAnsi="Arial Narrow"/>
          <w:sz w:val="56"/>
          <w:szCs w:val="56"/>
        </w:rPr>
        <w:t>RF</w:t>
      </w:r>
      <w:r w:rsidR="00565128" w:rsidRPr="00466300">
        <w:rPr>
          <w:rFonts w:ascii="Arial Narrow" w:hAnsi="Arial Narrow"/>
          <w:sz w:val="56"/>
          <w:szCs w:val="56"/>
        </w:rPr>
        <w:t>P</w:t>
      </w:r>
      <w:r w:rsidR="00A52185" w:rsidRPr="00466300">
        <w:rPr>
          <w:rFonts w:ascii="Arial Narrow" w:hAnsi="Arial Narrow"/>
          <w:sz w:val="56"/>
          <w:szCs w:val="56"/>
        </w:rPr>
        <w:t>)</w:t>
      </w:r>
    </w:p>
    <w:p w14:paraId="0B8823D3" w14:textId="5916F11B" w:rsidR="00466300" w:rsidRDefault="00230E85" w:rsidP="00466300">
      <w:pPr>
        <w:pStyle w:val="Title"/>
        <w:jc w:val="center"/>
        <w:rPr>
          <w:rFonts w:ascii="Arial Narrow" w:hAnsi="Arial Narrow"/>
          <w:sz w:val="56"/>
          <w:szCs w:val="56"/>
        </w:rPr>
      </w:pPr>
      <w:r w:rsidRPr="00466300">
        <w:rPr>
          <w:rFonts w:ascii="Arial Narrow" w:hAnsi="Arial Narrow"/>
          <w:sz w:val="56"/>
          <w:szCs w:val="56"/>
        </w:rPr>
        <w:t>for Qualified Organizations</w:t>
      </w:r>
    </w:p>
    <w:p w14:paraId="5244EFE0" w14:textId="77777777" w:rsidR="00466300" w:rsidRPr="00466300" w:rsidRDefault="00466300" w:rsidP="00466300"/>
    <w:p w14:paraId="6FB2D6DE" w14:textId="777791BB" w:rsidR="00FF4B9C" w:rsidRPr="00466300" w:rsidRDefault="00FC7F28" w:rsidP="00FC7F28">
      <w:pPr>
        <w:pStyle w:val="Subtitle"/>
        <w:jc w:val="center"/>
        <w:rPr>
          <w:rFonts w:ascii="Arial Narrow" w:hAnsi="Arial Narrow"/>
        </w:rPr>
      </w:pPr>
      <w:r>
        <w:rPr>
          <w:rFonts w:ascii="Arial Narrow" w:hAnsi="Arial Narrow"/>
        </w:rPr>
        <w:t>to Collaborate</w:t>
      </w:r>
      <w:r w:rsidR="00466300" w:rsidRPr="00466300">
        <w:rPr>
          <w:rFonts w:ascii="Arial Narrow" w:hAnsi="Arial Narrow"/>
        </w:rPr>
        <w:t xml:space="preserve"> for</w:t>
      </w:r>
      <w:r>
        <w:rPr>
          <w:rFonts w:ascii="Arial Narrow" w:hAnsi="Arial Narrow"/>
        </w:rPr>
        <w:t xml:space="preserve"> the</w:t>
      </w:r>
      <w:r w:rsidR="00D404F8">
        <w:rPr>
          <w:rFonts w:ascii="Arial Narrow" w:hAnsi="Arial Narrow"/>
        </w:rPr>
        <w:t xml:space="preserve"> Partners for </w:t>
      </w:r>
      <w:r w:rsidR="00466300" w:rsidRPr="00466300">
        <w:rPr>
          <w:rFonts w:ascii="Arial Narrow" w:hAnsi="Arial Narrow"/>
        </w:rPr>
        <w:t xml:space="preserve">Re-entry </w:t>
      </w:r>
      <w:r w:rsidR="00D404F8">
        <w:rPr>
          <w:rFonts w:ascii="Arial Narrow" w:hAnsi="Arial Narrow"/>
        </w:rPr>
        <w:t xml:space="preserve">Opportunities </w:t>
      </w:r>
      <w:r w:rsidR="00466300" w:rsidRPr="00466300">
        <w:rPr>
          <w:rFonts w:ascii="Arial Narrow" w:hAnsi="Arial Narrow"/>
        </w:rPr>
        <w:t>in Workforce Development (</w:t>
      </w:r>
      <w:r w:rsidR="00230E85" w:rsidRPr="00466300">
        <w:rPr>
          <w:rFonts w:ascii="Arial Narrow" w:hAnsi="Arial Narrow"/>
        </w:rPr>
        <w:t>PROWD</w:t>
      </w:r>
      <w:r w:rsidR="00466300" w:rsidRPr="00466300">
        <w:rPr>
          <w:rFonts w:ascii="Arial Narrow" w:hAnsi="Arial Narrow"/>
        </w:rPr>
        <w:t>)</w:t>
      </w:r>
      <w:r w:rsidR="00230E85" w:rsidRPr="00466300">
        <w:rPr>
          <w:rFonts w:ascii="Arial Narrow" w:hAnsi="Arial Narrow"/>
        </w:rPr>
        <w:t xml:space="preserve"> Project</w:t>
      </w:r>
    </w:p>
    <w:p w14:paraId="2104FEB6" w14:textId="77777777" w:rsidR="00230E85" w:rsidRDefault="00230E85" w:rsidP="00FF4B9C">
      <w:pPr>
        <w:jc w:val="center"/>
        <w:rPr>
          <w:rFonts w:ascii="Arial Narrow" w:hAnsi="Arial Narrow" w:cstheme="minorHAnsi"/>
          <w:b/>
        </w:rPr>
      </w:pPr>
    </w:p>
    <w:p w14:paraId="15C5390C" w14:textId="77777777" w:rsidR="00466300" w:rsidRPr="00230E85" w:rsidRDefault="00466300" w:rsidP="00FF4B9C">
      <w:pPr>
        <w:jc w:val="center"/>
        <w:rPr>
          <w:rFonts w:ascii="Arial Narrow" w:hAnsi="Arial Narrow" w:cstheme="minorHAnsi"/>
          <w:b/>
        </w:rPr>
      </w:pPr>
    </w:p>
    <w:p w14:paraId="03F281B1" w14:textId="41815478" w:rsidR="00FF4B9C" w:rsidRDefault="00466300" w:rsidP="00FF4B9C">
      <w:pPr>
        <w:jc w:val="both"/>
        <w:rPr>
          <w:rFonts w:ascii="Arial Narrow" w:hAnsi="Arial Narrow" w:cstheme="minorHAnsi"/>
          <w:b/>
          <w:bCs/>
          <w:i/>
          <w:iCs/>
          <w:color w:val="404040"/>
        </w:rPr>
      </w:pPr>
      <w:r>
        <w:rPr>
          <w:rFonts w:ascii="Arial Narrow" w:hAnsi="Arial Narrow" w:cstheme="minorHAnsi"/>
          <w:b/>
          <w:bCs/>
          <w:i/>
          <w:iCs/>
          <w:noProof/>
          <w:color w:val="404040"/>
        </w:rPr>
        <mc:AlternateContent>
          <mc:Choice Requires="wps">
            <w:drawing>
              <wp:anchor distT="0" distB="0" distL="114300" distR="114300" simplePos="0" relativeHeight="251670528" behindDoc="0" locked="0" layoutInCell="1" allowOverlap="1" wp14:anchorId="19924A73" wp14:editId="02C60A38">
                <wp:simplePos x="0" y="0"/>
                <wp:positionH relativeFrom="column">
                  <wp:posOffset>5938</wp:posOffset>
                </wp:positionH>
                <wp:positionV relativeFrom="paragraph">
                  <wp:posOffset>47039</wp:posOffset>
                </wp:positionV>
                <wp:extent cx="5979226" cy="0"/>
                <wp:effectExtent l="0" t="0" r="0" b="0"/>
                <wp:wrapNone/>
                <wp:docPr id="1169782257" name="Straight Connector 1"/>
                <wp:cNvGraphicFramePr/>
                <a:graphic xmlns:a="http://schemas.openxmlformats.org/drawingml/2006/main">
                  <a:graphicData uri="http://schemas.microsoft.com/office/word/2010/wordprocessingShape">
                    <wps:wsp>
                      <wps:cNvCnPr/>
                      <wps:spPr>
                        <a:xfrm>
                          <a:off x="0" y="0"/>
                          <a:ext cx="59792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FBF8B"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3.7pt" to="47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i3nAEAAJQDAAAOAAAAZHJzL2Uyb0RvYy54bWysU02P0zAQvSPxHyzfadJKLG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" strokecolor="#4472c4 [3204]" strokeweight=".5pt">
                <v:stroke joinstyle="miter"/>
              </v:line>
            </w:pict>
          </mc:Fallback>
        </mc:AlternateContent>
      </w:r>
    </w:p>
    <w:p w14:paraId="096613A2" w14:textId="77777777" w:rsidR="00FF4B9C" w:rsidRPr="00466300" w:rsidRDefault="00FF4B9C" w:rsidP="00466300">
      <w:pPr>
        <w:jc w:val="center"/>
        <w:rPr>
          <w:rFonts w:ascii="Arial Narrow" w:hAnsi="Arial Narrow" w:cstheme="minorHAnsi"/>
          <w:b/>
          <w:bCs/>
          <w:i/>
          <w:iCs/>
          <w:color w:val="4472C4" w:themeColor="accent1"/>
        </w:rPr>
      </w:pPr>
      <w:r w:rsidRPr="00466300">
        <w:rPr>
          <w:rFonts w:ascii="Arial Narrow" w:hAnsi="Arial Narrow" w:cstheme="minorHAnsi"/>
          <w:b/>
          <w:bCs/>
          <w:i/>
          <w:iCs/>
          <w:color w:val="4472C4" w:themeColor="accent1"/>
        </w:rPr>
        <w:t>About Us</w:t>
      </w:r>
    </w:p>
    <w:p w14:paraId="5FB8FAB6" w14:textId="7D13F273" w:rsidR="00FF4B9C" w:rsidRPr="00D64457" w:rsidRDefault="00FF4B9C" w:rsidP="00D84343">
      <w:pPr>
        <w:jc w:val="both"/>
        <w:rPr>
          <w:rFonts w:ascii="Arial Narrow" w:hAnsi="Arial Narrow" w:cstheme="minorHAnsi"/>
          <w:b/>
          <w:i/>
          <w:iCs/>
          <w:color w:val="404040"/>
          <w:u w:val="single"/>
        </w:rPr>
      </w:pPr>
      <w:r w:rsidRPr="00D64457">
        <w:rPr>
          <w:rFonts w:ascii="Arial Narrow" w:hAnsi="Arial Narrow" w:cstheme="minorHAnsi"/>
          <w:i/>
          <w:iCs/>
          <w:color w:val="404040"/>
        </w:rP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7E6982">
        <w:rPr>
          <w:rFonts w:ascii="Arial Narrow" w:hAnsi="Arial Narrow" w:cstheme="minorHAnsi"/>
          <w:i/>
          <w:iCs/>
          <w:color w:val="404040"/>
        </w:rPr>
        <w:t>180M</w:t>
      </w:r>
      <w:r w:rsidRPr="00D64457">
        <w:rPr>
          <w:rFonts w:ascii="Arial Narrow" w:hAnsi="Arial Narrow" w:cstheme="minorHAnsi"/>
          <w:i/>
          <w:iCs/>
          <w:color w:val="404040"/>
        </w:rPr>
        <w:t xml:space="preserve"> annually. </w:t>
      </w:r>
      <w:r w:rsidRPr="00D64457">
        <w:rPr>
          <w:rFonts w:ascii="Arial Narrow" w:hAnsi="Arial Narrow" w:cstheme="minorHAnsi"/>
          <w:i/>
          <w:iCs/>
          <w:color w:val="404040"/>
          <w:u w:val="single"/>
        </w:rPr>
        <w:t>WFSDallas is a tax-exempt organization</w:t>
      </w:r>
      <w:r w:rsidRPr="00D64457">
        <w:rPr>
          <w:rFonts w:ascii="Arial Narrow" w:hAnsi="Arial Narrow" w:cstheme="minorHAnsi"/>
          <w:i/>
          <w:iCs/>
          <w:color w:val="404040"/>
        </w:rPr>
        <w:t xml:space="preserve">.  Please see our WFSDallas website </w:t>
      </w:r>
      <w:r w:rsidRPr="00D64457">
        <w:rPr>
          <w:rFonts w:ascii="Arial Narrow" w:hAnsi="Arial Narrow" w:cstheme="minorHAnsi"/>
          <w:i/>
          <w:iCs/>
          <w:color w:val="404040"/>
          <w:u w:val="single"/>
        </w:rPr>
        <w:t>(</w:t>
      </w:r>
      <w:hyperlink r:id="rId11" w:history="1">
        <w:r w:rsidRPr="00D64457">
          <w:rPr>
            <w:rStyle w:val="Hyperlink"/>
            <w:rFonts w:ascii="Arial Narrow" w:hAnsi="Arial Narrow" w:cstheme="minorHAnsi"/>
            <w:i/>
            <w:iCs/>
            <w:color w:val="404040"/>
          </w:rPr>
          <w:t>www.wfsdallas.com</w:t>
        </w:r>
      </w:hyperlink>
      <w:r w:rsidRPr="00D64457">
        <w:rPr>
          <w:rFonts w:ascii="Arial Narrow" w:hAnsi="Arial Narrow" w:cstheme="minorHAnsi"/>
          <w:i/>
          <w:iCs/>
          <w:color w:val="404040"/>
          <w:u w:val="single"/>
        </w:rPr>
        <w:t>)</w:t>
      </w:r>
      <w:r w:rsidRPr="00D64457">
        <w:rPr>
          <w:rFonts w:ascii="Arial Narrow" w:hAnsi="Arial Narrow" w:cstheme="minorHAnsi"/>
          <w:i/>
          <w:iCs/>
          <w:color w:val="404040"/>
        </w:rPr>
        <w:t xml:space="preserve"> to learn more about workforce programs, our governance and Board of Directors, and other pertinent information.</w:t>
      </w:r>
    </w:p>
    <w:p w14:paraId="4590A746" w14:textId="4F4976EB" w:rsidR="003A1C44" w:rsidRDefault="007E6982" w:rsidP="00FF4B9C">
      <w:pPr>
        <w:rPr>
          <w:rFonts w:ascii="Arial Narrow" w:hAnsi="Arial Narrow" w:cstheme="minorHAnsi"/>
          <w:bCs/>
          <w:i/>
          <w:iCs/>
          <w:color w:val="404040"/>
        </w:rPr>
      </w:pPr>
      <w:r>
        <w:rPr>
          <w:rFonts w:ascii="Arial Narrow" w:hAnsi="Arial Narrow" w:cstheme="minorHAnsi"/>
          <w:bCs/>
          <w:i/>
          <w:iCs/>
          <w:color w:val="404040"/>
        </w:rPr>
        <w:t>T</w:t>
      </w:r>
      <w:r w:rsidR="00FF4B9C" w:rsidRPr="00D64457">
        <w:rPr>
          <w:rFonts w:ascii="Arial Narrow" w:hAnsi="Arial Narrow" w:cstheme="minorHAnsi"/>
          <w:bCs/>
          <w:i/>
          <w:iCs/>
          <w:color w:val="404040"/>
        </w:rPr>
        <w:t>his RF</w:t>
      </w:r>
      <w:r w:rsidR="00FF4B9C">
        <w:rPr>
          <w:rFonts w:ascii="Arial Narrow" w:hAnsi="Arial Narrow" w:cstheme="minorHAnsi"/>
          <w:bCs/>
          <w:i/>
          <w:iCs/>
          <w:color w:val="404040"/>
        </w:rPr>
        <w:t>P</w:t>
      </w:r>
      <w:r w:rsidR="00FF4B9C" w:rsidRPr="00D64457">
        <w:rPr>
          <w:rFonts w:ascii="Arial Narrow" w:hAnsi="Arial Narrow" w:cstheme="minorHAnsi"/>
          <w:bCs/>
          <w:i/>
          <w:iCs/>
          <w:color w:val="404040"/>
        </w:rPr>
        <w:t xml:space="preserve"> solicitation is conducted to comply with federal </w:t>
      </w:r>
      <w:r w:rsidR="00FF4B9C">
        <w:rPr>
          <w:rFonts w:ascii="Arial Narrow" w:hAnsi="Arial Narrow" w:cstheme="minorHAnsi"/>
          <w:bCs/>
          <w:i/>
          <w:iCs/>
          <w:color w:val="404040"/>
        </w:rPr>
        <w:t xml:space="preserve">competitive </w:t>
      </w:r>
      <w:r w:rsidR="00FF4B9C" w:rsidRPr="00D64457">
        <w:rPr>
          <w:rFonts w:ascii="Arial Narrow" w:hAnsi="Arial Narrow" w:cstheme="minorHAnsi"/>
          <w:bCs/>
          <w:i/>
          <w:iCs/>
          <w:color w:val="404040"/>
        </w:rPr>
        <w:t>procurement procedures.  It contains the necessary background, requirements, instructions, and information for responding to this RF</w:t>
      </w:r>
      <w:r w:rsidR="00FF4B9C">
        <w:rPr>
          <w:rFonts w:ascii="Arial Narrow" w:hAnsi="Arial Narrow" w:cstheme="minorHAnsi"/>
          <w:bCs/>
          <w:i/>
          <w:iCs/>
          <w:color w:val="404040"/>
        </w:rPr>
        <w:t>P</w:t>
      </w:r>
      <w:r w:rsidR="00FF4B9C" w:rsidRPr="00D64457">
        <w:rPr>
          <w:rFonts w:ascii="Arial Narrow" w:hAnsi="Arial Narrow" w:cstheme="minorHAnsi"/>
          <w:bCs/>
          <w:i/>
          <w:iCs/>
          <w:color w:val="404040"/>
        </w:rPr>
        <w:t>.</w:t>
      </w:r>
      <w:r w:rsidR="00FF4B9C">
        <w:rPr>
          <w:rFonts w:ascii="Arial Narrow" w:hAnsi="Arial Narrow" w:cstheme="minorHAnsi"/>
          <w:bCs/>
          <w:i/>
          <w:iCs/>
          <w:color w:val="404040"/>
        </w:rPr>
        <w:t xml:space="preserve"> </w:t>
      </w:r>
    </w:p>
    <w:p w14:paraId="41486B31" w14:textId="5063EFE2" w:rsidR="00FF4B9C" w:rsidRPr="00D84343" w:rsidRDefault="002D21A0" w:rsidP="00D84343">
      <w:pPr>
        <w:tabs>
          <w:tab w:val="right" w:pos="9360"/>
        </w:tabs>
        <w:rPr>
          <w:rFonts w:ascii="Arial Narrow" w:hAnsi="Arial Narrow" w:cstheme="minorHAnsi"/>
          <w:bCs/>
          <w:i/>
          <w:iCs/>
          <w:color w:val="404040"/>
        </w:rPr>
      </w:pPr>
      <w:r>
        <w:rPr>
          <w:rFonts w:ascii="Arial Narrow" w:hAnsi="Arial Narrow" w:cstheme="minorHAnsi"/>
          <w:bCs/>
          <w:i/>
          <w:iCs/>
          <w:noProof/>
          <w:color w:val="404040"/>
        </w:rPr>
        <mc:AlternateContent>
          <mc:Choice Requires="wps">
            <w:drawing>
              <wp:anchor distT="0" distB="0" distL="114300" distR="114300" simplePos="0" relativeHeight="251659264" behindDoc="0" locked="0" layoutInCell="1" allowOverlap="1" wp14:anchorId="23EB9DE0" wp14:editId="501D61E4">
                <wp:simplePos x="0" y="0"/>
                <wp:positionH relativeFrom="column">
                  <wp:posOffset>16624</wp:posOffset>
                </wp:positionH>
                <wp:positionV relativeFrom="paragraph">
                  <wp:posOffset>107604</wp:posOffset>
                </wp:positionV>
                <wp:extent cx="6018415" cy="8312"/>
                <wp:effectExtent l="0" t="0" r="20955" b="29845"/>
                <wp:wrapNone/>
                <wp:docPr id="678630500" name="Straight Connector 1"/>
                <wp:cNvGraphicFramePr/>
                <a:graphic xmlns:a="http://schemas.openxmlformats.org/drawingml/2006/main">
                  <a:graphicData uri="http://schemas.microsoft.com/office/word/2010/wordprocessingShape">
                    <wps:wsp>
                      <wps:cNvCnPr/>
                      <wps:spPr>
                        <a:xfrm flipV="1">
                          <a:off x="0" y="0"/>
                          <a:ext cx="6018415" cy="8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807B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8.45pt" to="475.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" strokecolor="#4472c4 [3204]" strokeweight=".5pt">
                <v:stroke joinstyle="miter"/>
              </v:line>
            </w:pict>
          </mc:Fallback>
        </mc:AlternateContent>
      </w:r>
      <w:r>
        <w:rPr>
          <w:rFonts w:ascii="Arial Narrow" w:hAnsi="Arial Narrow" w:cstheme="minorHAnsi"/>
          <w:bCs/>
          <w:i/>
          <w:iCs/>
          <w:color w:val="404040"/>
        </w:rPr>
        <w:tab/>
      </w:r>
    </w:p>
    <w:p w14:paraId="55CDB31C" w14:textId="39B34F00" w:rsidR="006D6FFC" w:rsidRPr="00466300" w:rsidRDefault="00A52185" w:rsidP="00466300">
      <w:pPr>
        <w:jc w:val="center"/>
        <w:rPr>
          <w:rFonts w:ascii="Arial Narrow" w:hAnsi="Arial Narrow" w:cstheme="minorHAnsi"/>
          <w:b/>
          <w:i/>
          <w:iCs/>
          <w:color w:val="4472C4" w:themeColor="accent1"/>
        </w:rPr>
      </w:pPr>
      <w:r w:rsidRPr="00466300">
        <w:rPr>
          <w:rFonts w:ascii="Arial Narrow" w:hAnsi="Arial Narrow" w:cstheme="minorHAnsi"/>
          <w:b/>
          <w:i/>
          <w:iCs/>
          <w:color w:val="4472C4" w:themeColor="accent1"/>
        </w:rPr>
        <w:t>Services Solicited</w:t>
      </w:r>
    </w:p>
    <w:p w14:paraId="22F560B5" w14:textId="0B419D9E" w:rsidR="00A00968" w:rsidRPr="00D84343" w:rsidRDefault="00DC199D" w:rsidP="00D84343">
      <w:pPr>
        <w:jc w:val="both"/>
        <w:rPr>
          <w:rFonts w:ascii="Arial Narrow" w:eastAsia="Times New Roman" w:hAnsi="Arial Narrow" w:cs="Arial"/>
          <w:color w:val="0E101A"/>
        </w:rPr>
      </w:pPr>
      <w:r w:rsidRPr="00DC199D">
        <w:rPr>
          <w:rFonts w:ascii="Arial Narrow" w:eastAsia="Times New Roman" w:hAnsi="Arial Narrow"/>
          <w:noProof/>
        </w:rPr>
        <mc:AlternateContent>
          <mc:Choice Requires="wpg">
            <w:drawing>
              <wp:anchor distT="0" distB="0" distL="228600" distR="228600" simplePos="0" relativeHeight="251673600" behindDoc="0" locked="0" layoutInCell="1" allowOverlap="1" wp14:anchorId="77634100" wp14:editId="54F7ADBC">
                <wp:simplePos x="0" y="0"/>
                <wp:positionH relativeFrom="margin">
                  <wp:align>right</wp:align>
                </wp:positionH>
                <wp:positionV relativeFrom="margin">
                  <wp:align>bottom</wp:align>
                </wp:positionV>
                <wp:extent cx="5943600" cy="1466215"/>
                <wp:effectExtent l="0" t="0" r="0" b="635"/>
                <wp:wrapSquare wrapText="bothSides"/>
                <wp:docPr id="173" name="Group 59"/>
                <wp:cNvGraphicFramePr/>
                <a:graphic xmlns:a="http://schemas.openxmlformats.org/drawingml/2006/main">
                  <a:graphicData uri="http://schemas.microsoft.com/office/word/2010/wordprocessingGroup">
                    <wpg:wgp>
                      <wpg:cNvGrpSpPr/>
                      <wpg:grpSpPr>
                        <a:xfrm>
                          <a:off x="0" y="0"/>
                          <a:ext cx="5943600" cy="1466215"/>
                          <a:chOff x="0" y="19050"/>
                          <a:chExt cx="3367136" cy="2409666"/>
                        </a:xfrm>
                      </wpg:grpSpPr>
                      <wps:wsp>
                        <wps:cNvPr id="174" name="Rectangle 174"/>
                        <wps:cNvSpPr/>
                        <wps:spPr>
                          <a:xfrm>
                            <a:off x="148448" y="39995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2"/>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477656" y="653340"/>
                            <a:ext cx="2741483" cy="1728527"/>
                          </a:xfrm>
                          <a:prstGeom prst="rect">
                            <a:avLst/>
                          </a:prstGeom>
                          <a:noFill/>
                          <a:ln w="6350">
                            <a:noFill/>
                          </a:ln>
                          <a:effectLst/>
                        </wps:spPr>
                        <wps:txbx>
                          <w:txbxContent>
                            <w:p w14:paraId="1DF51799" w14:textId="77777777" w:rsidR="00DC199D" w:rsidRPr="00DC199D" w:rsidRDefault="00DC199D" w:rsidP="00DC199D">
                              <w:pPr>
                                <w:rPr>
                                  <w:rFonts w:ascii="Arial Narrow" w:eastAsia="Times New Roman" w:hAnsi="Arial Narrow" w:cs="Arial"/>
                                  <w:color w:val="0E101A"/>
                                </w:rPr>
                              </w:pPr>
                              <w:r w:rsidRPr="00DC199D">
                                <w:rPr>
                                  <w:rFonts w:ascii="Arial Narrow" w:eastAsia="Times New Roman" w:hAnsi="Arial Narrow" w:cs="Arial"/>
                                  <w:color w:val="0E101A"/>
                                </w:rPr>
                                <w:t xml:space="preserve">The primary purpose of the </w:t>
                              </w:r>
                              <w:r w:rsidRPr="00DC199D">
                                <w:rPr>
                                  <w:rFonts w:ascii="Arial Narrow" w:eastAsia="Times New Roman" w:hAnsi="Arial Narrow" w:cs="Arial"/>
                                  <w:b/>
                                  <w:bCs/>
                                  <w:color w:val="0E101A"/>
                                </w:rPr>
                                <w:t>PROWD</w:t>
                              </w:r>
                              <w:r w:rsidRPr="00DC199D">
                                <w:rPr>
                                  <w:rFonts w:ascii="Arial Narrow" w:eastAsia="Times New Roman" w:hAnsi="Arial Narrow" w:cs="Arial"/>
                                  <w:color w:val="0E101A"/>
                                </w:rPr>
                                <w:t xml:space="preserve"> project is to: </w:t>
                              </w:r>
                            </w:p>
                            <w:p w14:paraId="5E9704AC" w14:textId="77777777" w:rsidR="00DC199D" w:rsidRPr="00DC199D" w:rsidRDefault="00DC199D" w:rsidP="00DC199D">
                              <w:pPr>
                                <w:pStyle w:val="ListParagraph"/>
                                <w:numPr>
                                  <w:ilvl w:val="0"/>
                                  <w:numId w:val="31"/>
                                </w:numPr>
                                <w:rPr>
                                  <w:rFonts w:ascii="Arial Narrow" w:eastAsia="Times New Roman" w:hAnsi="Arial Narrow" w:cs="Arial"/>
                                  <w:color w:val="0E101A"/>
                                </w:rPr>
                              </w:pPr>
                              <w:r w:rsidRPr="00DC199D">
                                <w:rPr>
                                  <w:rFonts w:ascii="Arial Narrow" w:eastAsia="Times New Roman" w:hAnsi="Arial Narrow" w:cs="Arial"/>
                                  <w:color w:val="0E101A"/>
                                </w:rPr>
                                <w:t>Improve employment outcomes among program participants</w:t>
                              </w:r>
                            </w:p>
                            <w:p w14:paraId="629B2E3F" w14:textId="77777777" w:rsidR="00DC199D" w:rsidRPr="00DC199D" w:rsidRDefault="00DC199D" w:rsidP="00DC199D">
                              <w:pPr>
                                <w:pStyle w:val="ListParagraph"/>
                                <w:numPr>
                                  <w:ilvl w:val="0"/>
                                  <w:numId w:val="31"/>
                                </w:numPr>
                                <w:rPr>
                                  <w:rFonts w:ascii="Arial Narrow" w:eastAsia="Times New Roman" w:hAnsi="Arial Narrow" w:cs="Arial"/>
                                  <w:color w:val="0E101A"/>
                                </w:rPr>
                              </w:pPr>
                              <w:r w:rsidRPr="00DC199D">
                                <w:rPr>
                                  <w:rFonts w:ascii="Arial Narrow" w:eastAsia="Times New Roman" w:hAnsi="Arial Narrow" w:cs="Arial"/>
                                  <w:color w:val="0E101A"/>
                                </w:rPr>
                                <w:t>Strengthen communities where grant programs operate by reducing recidivism among program participants</w:t>
                              </w:r>
                            </w:p>
                            <w:p w14:paraId="764A1913" w14:textId="77777777" w:rsidR="00DC199D" w:rsidRPr="00DC199D" w:rsidRDefault="00DC199D" w:rsidP="00DC199D">
                              <w:pPr>
                                <w:pStyle w:val="ListParagraph"/>
                                <w:numPr>
                                  <w:ilvl w:val="0"/>
                                  <w:numId w:val="31"/>
                                </w:numPr>
                                <w:rPr>
                                  <w:rFonts w:ascii="Arial Narrow" w:eastAsia="Times New Roman" w:hAnsi="Arial Narrow" w:cs="Arial"/>
                                  <w:color w:val="0E101A"/>
                                </w:rPr>
                              </w:pPr>
                              <w:r w:rsidRPr="00DC199D">
                                <w:rPr>
                                  <w:rFonts w:ascii="Arial Narrow" w:eastAsia="Times New Roman" w:hAnsi="Arial Narrow" w:cs="Arial"/>
                                  <w:color w:val="0E101A"/>
                                </w:rPr>
                                <w:t>Increase the capacity of justice and workforce system partnership</w:t>
                              </w:r>
                            </w:p>
                            <w:p w14:paraId="13B0E737" w14:textId="77777777" w:rsidR="00DC199D" w:rsidRDefault="00DC199D" w:rsidP="00DC199D">
                              <w:pPr>
                                <w:ind w:left="504"/>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34100" id="Group 59" o:spid="_x0000_s1026" style="position:absolute;left:0;text-align:left;margin-left:416.8pt;margin-top:0;width:468pt;height:115.45pt;z-index:251673600;mso-wrap-distance-left:18pt;mso-wrap-distance-right:18pt;mso-position-horizontal:right;mso-position-horizontal-relative:margin;mso-position-vertical:bottom;mso-position-vertical-relative:margin;mso-width-relative:margin;mso-height-relative:margin" coordorigin=",190" coordsize="33671,2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">
                <v:rect id="Rectangle 174" o:spid="_x0000_s1027" style="position:absolute;left:1484;top:3999;width:32187;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" fillcolor="window"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" path="m,l2240281,,1659256,222885,,822960,,xe" fillcolor="#4472c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3"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4776;top:6533;width:27415;height:17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DF51799" w14:textId="77777777" w:rsidR="00DC199D" w:rsidRPr="00DC199D" w:rsidRDefault="00DC199D" w:rsidP="00DC199D">
                        <w:pPr>
                          <w:rPr>
                            <w:rFonts w:ascii="Arial Narrow" w:eastAsia="Times New Roman" w:hAnsi="Arial Narrow" w:cs="Arial"/>
                            <w:color w:val="0E101A"/>
                          </w:rPr>
                        </w:pPr>
                        <w:r w:rsidRPr="00DC199D">
                          <w:rPr>
                            <w:rFonts w:ascii="Arial Narrow" w:eastAsia="Times New Roman" w:hAnsi="Arial Narrow" w:cs="Arial"/>
                            <w:color w:val="0E101A"/>
                          </w:rPr>
                          <w:t xml:space="preserve">The primary purpose of the </w:t>
                        </w:r>
                        <w:r w:rsidRPr="00DC199D">
                          <w:rPr>
                            <w:rFonts w:ascii="Arial Narrow" w:eastAsia="Times New Roman" w:hAnsi="Arial Narrow" w:cs="Arial"/>
                            <w:b/>
                            <w:bCs/>
                            <w:color w:val="0E101A"/>
                          </w:rPr>
                          <w:t>PROWD</w:t>
                        </w:r>
                        <w:r w:rsidRPr="00DC199D">
                          <w:rPr>
                            <w:rFonts w:ascii="Arial Narrow" w:eastAsia="Times New Roman" w:hAnsi="Arial Narrow" w:cs="Arial"/>
                            <w:color w:val="0E101A"/>
                          </w:rPr>
                          <w:t xml:space="preserve"> project is to: </w:t>
                        </w:r>
                      </w:p>
                      <w:p w14:paraId="5E9704AC" w14:textId="77777777" w:rsidR="00DC199D" w:rsidRPr="00DC199D" w:rsidRDefault="00DC199D" w:rsidP="00DC199D">
                        <w:pPr>
                          <w:pStyle w:val="ListParagraph"/>
                          <w:numPr>
                            <w:ilvl w:val="0"/>
                            <w:numId w:val="31"/>
                          </w:numPr>
                          <w:rPr>
                            <w:rFonts w:ascii="Arial Narrow" w:eastAsia="Times New Roman" w:hAnsi="Arial Narrow" w:cs="Arial"/>
                            <w:color w:val="0E101A"/>
                          </w:rPr>
                        </w:pPr>
                        <w:r w:rsidRPr="00DC199D">
                          <w:rPr>
                            <w:rFonts w:ascii="Arial Narrow" w:eastAsia="Times New Roman" w:hAnsi="Arial Narrow" w:cs="Arial"/>
                            <w:color w:val="0E101A"/>
                          </w:rPr>
                          <w:t>Improve employment outcomes among program participants</w:t>
                        </w:r>
                      </w:p>
                      <w:p w14:paraId="629B2E3F" w14:textId="77777777" w:rsidR="00DC199D" w:rsidRPr="00DC199D" w:rsidRDefault="00DC199D" w:rsidP="00DC199D">
                        <w:pPr>
                          <w:pStyle w:val="ListParagraph"/>
                          <w:numPr>
                            <w:ilvl w:val="0"/>
                            <w:numId w:val="31"/>
                          </w:numPr>
                          <w:rPr>
                            <w:rFonts w:ascii="Arial Narrow" w:eastAsia="Times New Roman" w:hAnsi="Arial Narrow" w:cs="Arial"/>
                            <w:color w:val="0E101A"/>
                          </w:rPr>
                        </w:pPr>
                        <w:r w:rsidRPr="00DC199D">
                          <w:rPr>
                            <w:rFonts w:ascii="Arial Narrow" w:eastAsia="Times New Roman" w:hAnsi="Arial Narrow" w:cs="Arial"/>
                            <w:color w:val="0E101A"/>
                          </w:rPr>
                          <w:t>Strengthen communities where grant programs operate by reducing recidivism among program participants</w:t>
                        </w:r>
                      </w:p>
                      <w:p w14:paraId="764A1913" w14:textId="77777777" w:rsidR="00DC199D" w:rsidRPr="00DC199D" w:rsidRDefault="00DC199D" w:rsidP="00DC199D">
                        <w:pPr>
                          <w:pStyle w:val="ListParagraph"/>
                          <w:numPr>
                            <w:ilvl w:val="0"/>
                            <w:numId w:val="31"/>
                          </w:numPr>
                          <w:rPr>
                            <w:rFonts w:ascii="Arial Narrow" w:eastAsia="Times New Roman" w:hAnsi="Arial Narrow" w:cs="Arial"/>
                            <w:color w:val="0E101A"/>
                          </w:rPr>
                        </w:pPr>
                        <w:r w:rsidRPr="00DC199D">
                          <w:rPr>
                            <w:rFonts w:ascii="Arial Narrow" w:eastAsia="Times New Roman" w:hAnsi="Arial Narrow" w:cs="Arial"/>
                            <w:color w:val="0E101A"/>
                          </w:rPr>
                          <w:t>Increase the capacity of justice and workforce system partnership</w:t>
                        </w:r>
                      </w:p>
                      <w:p w14:paraId="13B0E737" w14:textId="77777777" w:rsidR="00DC199D" w:rsidRDefault="00DC199D" w:rsidP="00DC199D">
                        <w:pPr>
                          <w:ind w:left="504"/>
                          <w:jc w:val="right"/>
                          <w:rPr>
                            <w:color w:val="4472C4" w:themeColor="accent1"/>
                            <w:sz w:val="20"/>
                            <w:szCs w:val="20"/>
                          </w:rPr>
                        </w:pPr>
                      </w:p>
                    </w:txbxContent>
                  </v:textbox>
                </v:shape>
                <w10:wrap type="square" anchorx="margin" anchory="margin"/>
              </v:group>
            </w:pict>
          </mc:Fallback>
        </mc:AlternateContent>
      </w:r>
      <w:r w:rsidR="000830B7" w:rsidRPr="00DC199D">
        <w:rPr>
          <w:rFonts w:ascii="Arial Narrow" w:eastAsia="Times New Roman" w:hAnsi="Arial Narrow" w:cs="Arial"/>
          <w:color w:val="0E101A"/>
        </w:rPr>
        <w:t xml:space="preserve">Workforce Solutions Greater Dallas is pleased to announce the release of a Request for Proposal (RFP) for </w:t>
      </w:r>
      <w:r w:rsidR="00ED35F1" w:rsidRPr="00DC199D">
        <w:rPr>
          <w:rFonts w:ascii="Arial Narrow" w:eastAsia="Times New Roman" w:hAnsi="Arial Narrow" w:cs="Arial"/>
          <w:color w:val="0E101A"/>
        </w:rPr>
        <w:t xml:space="preserve">additional qualified </w:t>
      </w:r>
      <w:r w:rsidR="00D06302" w:rsidRPr="00DC199D">
        <w:rPr>
          <w:rFonts w:ascii="Arial Narrow" w:eastAsia="Times New Roman" w:hAnsi="Arial Narrow" w:cs="Arial"/>
          <w:color w:val="0E101A"/>
        </w:rPr>
        <w:t>organizations to collaborate in providing pre-and post-wrap-around services for the</w:t>
      </w:r>
      <w:r w:rsidR="000830B7" w:rsidRPr="00DC199D">
        <w:rPr>
          <w:rFonts w:ascii="Arial Narrow" w:eastAsia="Times New Roman" w:hAnsi="Arial Narrow" w:cs="Arial"/>
          <w:color w:val="0E101A"/>
        </w:rPr>
        <w:t xml:space="preserve"> </w:t>
      </w:r>
      <w:r w:rsidR="00D404F8">
        <w:rPr>
          <w:rFonts w:ascii="Arial Narrow" w:eastAsia="Times New Roman" w:hAnsi="Arial Narrow" w:cs="Arial"/>
          <w:color w:val="0E101A"/>
        </w:rPr>
        <w:t>Partners for Re-entry Opportunities in Workforce Development (</w:t>
      </w:r>
      <w:r w:rsidR="000830B7" w:rsidRPr="00DC199D">
        <w:rPr>
          <w:rFonts w:ascii="Arial Narrow" w:eastAsia="Times New Roman" w:hAnsi="Arial Narrow" w:cs="Arial"/>
          <w:b/>
          <w:bCs/>
          <w:color w:val="0E101A"/>
        </w:rPr>
        <w:t>PROWD</w:t>
      </w:r>
      <w:r w:rsidR="000830B7" w:rsidRPr="00DC199D">
        <w:rPr>
          <w:rFonts w:ascii="Arial Narrow" w:eastAsia="Times New Roman" w:hAnsi="Arial Narrow" w:cs="Arial"/>
          <w:color w:val="0E101A"/>
        </w:rPr>
        <w:t xml:space="preserve">) project. This collaborative initiative addresses the critical need for comprehensive workforce development, </w:t>
      </w:r>
      <w:r w:rsidR="00D07057" w:rsidRPr="00DC199D">
        <w:rPr>
          <w:rFonts w:ascii="Arial Narrow" w:eastAsia="Times New Roman" w:hAnsi="Arial Narrow" w:cs="Arial"/>
          <w:color w:val="0E101A"/>
        </w:rPr>
        <w:t>peer mentoring</w:t>
      </w:r>
      <w:r w:rsidR="00D404F8">
        <w:rPr>
          <w:rFonts w:ascii="Arial Narrow" w:eastAsia="Times New Roman" w:hAnsi="Arial Narrow" w:cs="Arial"/>
          <w:color w:val="0E101A"/>
        </w:rPr>
        <w:t xml:space="preserve">, </w:t>
      </w:r>
      <w:r w:rsidR="000830B7" w:rsidRPr="00DC199D">
        <w:rPr>
          <w:rFonts w:ascii="Arial Narrow" w:eastAsia="Times New Roman" w:hAnsi="Arial Narrow" w:cs="Arial"/>
          <w:color w:val="0E101A"/>
        </w:rPr>
        <w:t>coaching services, and wrap</w:t>
      </w:r>
      <w:r w:rsidR="003E6572" w:rsidRPr="00DC199D">
        <w:rPr>
          <w:rFonts w:ascii="Arial Narrow" w:eastAsia="Times New Roman" w:hAnsi="Arial Narrow" w:cs="Arial"/>
          <w:color w:val="0E101A"/>
        </w:rPr>
        <w:t>-</w:t>
      </w:r>
      <w:r w:rsidR="000830B7" w:rsidRPr="00DC199D">
        <w:rPr>
          <w:rFonts w:ascii="Arial Narrow" w:eastAsia="Times New Roman" w:hAnsi="Arial Narrow" w:cs="Arial"/>
          <w:color w:val="0E101A"/>
        </w:rPr>
        <w:t xml:space="preserve">around services for individuals in </w:t>
      </w:r>
      <w:r w:rsidR="00A510D0" w:rsidRPr="00DC199D">
        <w:rPr>
          <w:rFonts w:ascii="Arial Narrow" w:eastAsia="Times New Roman" w:hAnsi="Arial Narrow" w:cs="Arial"/>
          <w:color w:val="0E101A"/>
        </w:rPr>
        <w:t>the</w:t>
      </w:r>
      <w:r w:rsidR="001E3759" w:rsidRPr="00DC199D">
        <w:rPr>
          <w:rFonts w:ascii="Arial Narrow" w:eastAsia="Times New Roman" w:hAnsi="Arial Narrow" w:cs="Arial"/>
          <w:color w:val="0E101A"/>
        </w:rPr>
        <w:t xml:space="preserve"> custody of the Federal Bureau of Prison</w:t>
      </w:r>
      <w:r w:rsidR="000830B7" w:rsidRPr="00DC199D">
        <w:rPr>
          <w:rFonts w:ascii="Arial Narrow" w:eastAsia="Times New Roman" w:hAnsi="Arial Narrow" w:cs="Arial"/>
          <w:color w:val="0E101A"/>
        </w:rPr>
        <w:t xml:space="preserve"> transitioning from incarceration back into society.</w:t>
      </w:r>
      <w:r w:rsidR="000830B7" w:rsidRPr="001C4A81">
        <w:rPr>
          <w:rFonts w:ascii="Arial Narrow" w:eastAsia="Times New Roman" w:hAnsi="Arial Narrow" w:cs="Arial"/>
          <w:color w:val="0E101A"/>
        </w:rPr>
        <w:t xml:space="preserve"> </w:t>
      </w:r>
    </w:p>
    <w:p w14:paraId="053C95C8" w14:textId="631298F9" w:rsidR="00A00968" w:rsidRPr="00DC199D" w:rsidRDefault="000830B7" w:rsidP="000830B7">
      <w:pPr>
        <w:rPr>
          <w:rFonts w:ascii="Arial Narrow" w:eastAsia="Times New Roman" w:hAnsi="Arial Narrow" w:cs="Arial"/>
          <w:color w:val="0E101A"/>
        </w:rPr>
      </w:pPr>
      <w:r w:rsidRPr="00DC199D">
        <w:rPr>
          <w:rFonts w:ascii="Arial Narrow" w:eastAsia="Times New Roman" w:hAnsi="Arial Narrow" w:cs="Arial"/>
          <w:color w:val="0E101A"/>
        </w:rPr>
        <w:lastRenderedPageBreak/>
        <w:t xml:space="preserve">Through this project, we </w:t>
      </w:r>
      <w:r w:rsidR="00BE2EF9" w:rsidRPr="00DC199D">
        <w:rPr>
          <w:rFonts w:ascii="Arial Narrow" w:eastAsia="Times New Roman" w:hAnsi="Arial Narrow" w:cs="Arial"/>
          <w:color w:val="0E101A"/>
        </w:rPr>
        <w:t xml:space="preserve">will offer </w:t>
      </w:r>
      <w:r w:rsidRPr="00DC199D">
        <w:rPr>
          <w:rFonts w:ascii="Arial Narrow" w:eastAsia="Times New Roman" w:hAnsi="Arial Narrow" w:cs="Arial"/>
          <w:color w:val="0E101A"/>
        </w:rPr>
        <w:t>essential</w:t>
      </w:r>
      <w:r w:rsidR="001E3759" w:rsidRPr="00DC199D">
        <w:rPr>
          <w:rFonts w:ascii="Arial Narrow" w:eastAsia="Times New Roman" w:hAnsi="Arial Narrow" w:cs="Arial"/>
          <w:color w:val="0E101A"/>
        </w:rPr>
        <w:t xml:space="preserve"> re-entry</w:t>
      </w:r>
      <w:r w:rsidRPr="00DC199D">
        <w:rPr>
          <w:rFonts w:ascii="Arial Narrow" w:eastAsia="Times New Roman" w:hAnsi="Arial Narrow" w:cs="Arial"/>
          <w:color w:val="0E101A"/>
        </w:rPr>
        <w:t xml:space="preserve"> services to individuals</w:t>
      </w:r>
      <w:r w:rsidR="00A00968" w:rsidRPr="00DC199D">
        <w:rPr>
          <w:rFonts w:ascii="Arial Narrow" w:eastAsia="Times New Roman" w:hAnsi="Arial Narrow" w:cs="Arial"/>
          <w:color w:val="0E101A"/>
        </w:rPr>
        <w:t xml:space="preserve"> at</w:t>
      </w:r>
      <w:r w:rsidRPr="00DC199D">
        <w:rPr>
          <w:rFonts w:ascii="Arial Narrow" w:eastAsia="Times New Roman" w:hAnsi="Arial Narrow" w:cs="Arial"/>
          <w:color w:val="0E101A"/>
        </w:rPr>
        <w:t xml:space="preserve"> three key stages: </w:t>
      </w:r>
    </w:p>
    <w:p w14:paraId="4FE04C34" w14:textId="18DF22F2" w:rsidR="00A00968" w:rsidRPr="00DC199D" w:rsidRDefault="00D6436C" w:rsidP="00466300">
      <w:pPr>
        <w:pStyle w:val="ListParagraph"/>
        <w:numPr>
          <w:ilvl w:val="0"/>
          <w:numId w:val="49"/>
        </w:numPr>
        <w:jc w:val="both"/>
        <w:rPr>
          <w:rFonts w:ascii="Arial Narrow" w:hAnsi="Arial Narrow"/>
        </w:rPr>
      </w:pPr>
      <w:r w:rsidRPr="00DC199D">
        <w:rPr>
          <w:rFonts w:ascii="Arial Narrow" w:hAnsi="Arial Narrow"/>
        </w:rPr>
        <w:t>Prior to Release</w:t>
      </w:r>
      <w:r w:rsidR="00A00968" w:rsidRPr="00DC199D">
        <w:rPr>
          <w:rFonts w:ascii="Arial Narrow" w:hAnsi="Arial Narrow"/>
        </w:rPr>
        <w:t xml:space="preserve">: Recruitment, </w:t>
      </w:r>
      <w:r w:rsidRPr="00DC199D">
        <w:rPr>
          <w:rFonts w:ascii="Arial Narrow" w:hAnsi="Arial Narrow"/>
        </w:rPr>
        <w:t>eligibility</w:t>
      </w:r>
      <w:r w:rsidR="00A00968" w:rsidRPr="00DC199D">
        <w:rPr>
          <w:rFonts w:ascii="Arial Narrow" w:hAnsi="Arial Narrow"/>
        </w:rPr>
        <w:t>, comprehensive assessment,</w:t>
      </w:r>
      <w:r w:rsidR="001E3759" w:rsidRPr="00DC199D">
        <w:rPr>
          <w:rFonts w:ascii="Arial Narrow" w:hAnsi="Arial Narrow"/>
        </w:rPr>
        <w:t xml:space="preserve"> development of the Individual Development Plan (IDP)</w:t>
      </w:r>
      <w:r w:rsidR="00A00968" w:rsidRPr="00DC199D">
        <w:rPr>
          <w:rFonts w:ascii="Arial Narrow" w:hAnsi="Arial Narrow"/>
        </w:rPr>
        <w:t xml:space="preserve"> </w:t>
      </w:r>
      <w:r w:rsidR="00C626C3" w:rsidRPr="00DC199D">
        <w:rPr>
          <w:rFonts w:ascii="Arial Narrow" w:hAnsi="Arial Narrow"/>
        </w:rPr>
        <w:t>goal setting</w:t>
      </w:r>
      <w:r w:rsidR="00A00968" w:rsidRPr="00DC199D">
        <w:rPr>
          <w:rFonts w:ascii="Arial Narrow" w:hAnsi="Arial Narrow"/>
        </w:rPr>
        <w:t>, career counseling</w:t>
      </w:r>
      <w:r w:rsidR="001E3759" w:rsidRPr="00DC199D">
        <w:rPr>
          <w:rFonts w:ascii="Arial Narrow" w:hAnsi="Arial Narrow"/>
        </w:rPr>
        <w:t xml:space="preserve"> and workforce readiness.</w:t>
      </w:r>
    </w:p>
    <w:p w14:paraId="08C19D42" w14:textId="67F37A98" w:rsidR="00A00968" w:rsidRPr="00DC199D" w:rsidRDefault="00D6436C" w:rsidP="00466300">
      <w:pPr>
        <w:pStyle w:val="ListParagraph"/>
        <w:numPr>
          <w:ilvl w:val="0"/>
          <w:numId w:val="49"/>
        </w:numPr>
        <w:jc w:val="both"/>
        <w:rPr>
          <w:rFonts w:ascii="Arial Narrow" w:hAnsi="Arial Narrow"/>
        </w:rPr>
      </w:pPr>
      <w:r w:rsidRPr="00DC199D">
        <w:rPr>
          <w:rFonts w:ascii="Arial Narrow" w:hAnsi="Arial Narrow"/>
        </w:rPr>
        <w:t>Residential Reentry Center or home confinement</w:t>
      </w:r>
      <w:r w:rsidR="001E3759" w:rsidRPr="00DC199D">
        <w:rPr>
          <w:rFonts w:ascii="Arial Narrow" w:hAnsi="Arial Narrow"/>
        </w:rPr>
        <w:t>: Recruitment, intake, comprehensive assessment, goal setting, update I</w:t>
      </w:r>
      <w:r w:rsidRPr="00DC199D">
        <w:rPr>
          <w:rFonts w:ascii="Arial Narrow" w:hAnsi="Arial Narrow"/>
        </w:rPr>
        <w:t xml:space="preserve">ndividualized Employment </w:t>
      </w:r>
      <w:r w:rsidR="001E3759" w:rsidRPr="00DC199D">
        <w:rPr>
          <w:rFonts w:ascii="Arial Narrow" w:hAnsi="Arial Narrow"/>
        </w:rPr>
        <w:t>P</w:t>
      </w:r>
      <w:r w:rsidRPr="00DC199D">
        <w:rPr>
          <w:rFonts w:ascii="Arial Narrow" w:hAnsi="Arial Narrow"/>
        </w:rPr>
        <w:t>lan</w:t>
      </w:r>
      <w:r w:rsidR="001E3759" w:rsidRPr="00DC199D">
        <w:rPr>
          <w:rFonts w:ascii="Arial Narrow" w:hAnsi="Arial Narrow"/>
        </w:rPr>
        <w:t xml:space="preserve">, career counseling, </w:t>
      </w:r>
      <w:r w:rsidR="002D1E22" w:rsidRPr="00DC199D">
        <w:rPr>
          <w:rFonts w:ascii="Arial Narrow" w:hAnsi="Arial Narrow"/>
        </w:rPr>
        <w:t xml:space="preserve">peer mentoring, </w:t>
      </w:r>
      <w:r w:rsidR="001E3759" w:rsidRPr="00DC199D">
        <w:rPr>
          <w:rFonts w:ascii="Arial Narrow" w:hAnsi="Arial Narrow"/>
        </w:rPr>
        <w:t>connection to education and social services and workforce readiness.</w:t>
      </w:r>
    </w:p>
    <w:p w14:paraId="7A071542" w14:textId="53845F67" w:rsidR="000830B7" w:rsidRPr="00DC199D" w:rsidRDefault="00A00968" w:rsidP="00466300">
      <w:pPr>
        <w:pStyle w:val="ListParagraph"/>
        <w:numPr>
          <w:ilvl w:val="0"/>
          <w:numId w:val="49"/>
        </w:numPr>
        <w:jc w:val="both"/>
        <w:rPr>
          <w:rFonts w:ascii="Arial Narrow" w:hAnsi="Arial Narrow"/>
        </w:rPr>
      </w:pPr>
      <w:r w:rsidRPr="00DC199D">
        <w:rPr>
          <w:rFonts w:ascii="Arial Narrow" w:hAnsi="Arial Narrow"/>
        </w:rPr>
        <w:t>P</w:t>
      </w:r>
      <w:r w:rsidR="000830B7" w:rsidRPr="00DC199D">
        <w:rPr>
          <w:rFonts w:ascii="Arial Narrow" w:hAnsi="Arial Narrow"/>
        </w:rPr>
        <w:t>ost release</w:t>
      </w:r>
      <w:r w:rsidR="001E3759" w:rsidRPr="00DC199D">
        <w:rPr>
          <w:rFonts w:ascii="Arial Narrow" w:hAnsi="Arial Narrow"/>
        </w:rPr>
        <w:t xml:space="preserve">: </w:t>
      </w:r>
      <w:r w:rsidR="00C626C3" w:rsidRPr="00DC199D">
        <w:rPr>
          <w:rFonts w:ascii="Arial Narrow" w:hAnsi="Arial Narrow"/>
        </w:rPr>
        <w:t>Goal setting</w:t>
      </w:r>
      <w:r w:rsidR="001E3759" w:rsidRPr="00DC199D">
        <w:rPr>
          <w:rFonts w:ascii="Arial Narrow" w:hAnsi="Arial Narrow"/>
        </w:rPr>
        <w:t>, career counseling,</w:t>
      </w:r>
      <w:r w:rsidR="008956C1" w:rsidRPr="00DC199D">
        <w:rPr>
          <w:rFonts w:ascii="Arial Narrow" w:hAnsi="Arial Narrow"/>
        </w:rPr>
        <w:t xml:space="preserve"> peer mentoring, job coaching, </w:t>
      </w:r>
      <w:r w:rsidR="00D6436C" w:rsidRPr="00DC199D">
        <w:rPr>
          <w:rFonts w:ascii="Arial Narrow" w:hAnsi="Arial Narrow"/>
        </w:rPr>
        <w:t>self-sufficiency matrix</w:t>
      </w:r>
      <w:r w:rsidR="001E3759" w:rsidRPr="00DC199D">
        <w:rPr>
          <w:rFonts w:ascii="Arial Narrow" w:hAnsi="Arial Narrow"/>
        </w:rPr>
        <w:t xml:space="preserve">, </w:t>
      </w:r>
      <w:r w:rsidR="00D6436C" w:rsidRPr="00DC199D">
        <w:rPr>
          <w:rFonts w:ascii="Arial Narrow" w:hAnsi="Arial Narrow"/>
        </w:rPr>
        <w:t xml:space="preserve">Individualized Employment Plan, </w:t>
      </w:r>
      <w:r w:rsidR="001E3759" w:rsidRPr="00DC199D">
        <w:rPr>
          <w:rFonts w:ascii="Arial Narrow" w:hAnsi="Arial Narrow"/>
        </w:rPr>
        <w:t>connection to education</w:t>
      </w:r>
      <w:r w:rsidR="00D6436C" w:rsidRPr="00DC199D">
        <w:rPr>
          <w:rFonts w:ascii="Arial Narrow" w:hAnsi="Arial Narrow"/>
        </w:rPr>
        <w:t>, housing, mental health, counseling</w:t>
      </w:r>
      <w:r w:rsidR="001E3759" w:rsidRPr="00DC199D">
        <w:rPr>
          <w:rFonts w:ascii="Arial Narrow" w:hAnsi="Arial Narrow"/>
        </w:rPr>
        <w:t xml:space="preserve"> and</w:t>
      </w:r>
      <w:r w:rsidR="00D6436C" w:rsidRPr="00DC199D">
        <w:rPr>
          <w:rFonts w:ascii="Arial Narrow" w:hAnsi="Arial Narrow"/>
        </w:rPr>
        <w:t xml:space="preserve"> other resources</w:t>
      </w:r>
      <w:r w:rsidR="001E3759" w:rsidRPr="00DC199D">
        <w:rPr>
          <w:rFonts w:ascii="Arial Narrow" w:hAnsi="Arial Narrow"/>
        </w:rPr>
        <w:t xml:space="preserve">, monitoring, </w:t>
      </w:r>
      <w:r w:rsidR="00D6436C" w:rsidRPr="00DC199D">
        <w:rPr>
          <w:rFonts w:ascii="Arial Narrow" w:hAnsi="Arial Narrow"/>
        </w:rPr>
        <w:t xml:space="preserve">employment </w:t>
      </w:r>
      <w:r w:rsidR="001E3759" w:rsidRPr="00DC199D">
        <w:rPr>
          <w:rFonts w:ascii="Arial Narrow" w:hAnsi="Arial Narrow"/>
        </w:rPr>
        <w:t>readiness and follow-up.</w:t>
      </w:r>
    </w:p>
    <w:p w14:paraId="031C25C8" w14:textId="39B23C8B" w:rsidR="00D84343" w:rsidRPr="00DC199D" w:rsidRDefault="000830B7" w:rsidP="000830B7">
      <w:pPr>
        <w:rPr>
          <w:rFonts w:ascii="Arial Narrow" w:eastAsia="Times New Roman" w:hAnsi="Arial Narrow" w:cs="Arial"/>
          <w:color w:val="0E101A"/>
        </w:rPr>
      </w:pPr>
      <w:r w:rsidRPr="00DC199D">
        <w:rPr>
          <w:rFonts w:ascii="Arial Narrow" w:eastAsia="Times New Roman" w:hAnsi="Arial Narrow" w:cs="Arial"/>
          <w:color w:val="0E101A"/>
        </w:rPr>
        <w:t>Recognizing this population's challenges, we aim to ensure that participants have access to a continuum of services that address their holistic needs and promote long-term success.</w:t>
      </w:r>
    </w:p>
    <w:p w14:paraId="0AFA0228" w14:textId="6276473B" w:rsidR="000830B7" w:rsidRDefault="00DC199D" w:rsidP="000830B7">
      <w:pPr>
        <w:rPr>
          <w:rFonts w:ascii="Arial Narrow" w:eastAsia="Times New Roman" w:hAnsi="Arial Narrow" w:cs="Arial"/>
          <w:color w:val="0E101A"/>
        </w:rPr>
      </w:pPr>
      <w:r>
        <w:rPr>
          <w:rFonts w:ascii="Arial Narrow" w:eastAsia="Times New Roman" w:hAnsi="Arial Narrow" w:cs="Arial"/>
          <w:noProof/>
          <w:color w:val="0E101A"/>
        </w:rPr>
        <w:drawing>
          <wp:anchor distT="0" distB="0" distL="114300" distR="114300" simplePos="0" relativeHeight="251671552" behindDoc="1" locked="0" layoutInCell="1" allowOverlap="1" wp14:anchorId="14EF98BC" wp14:editId="6E978244">
            <wp:simplePos x="0" y="0"/>
            <wp:positionH relativeFrom="page">
              <wp:align>left</wp:align>
            </wp:positionH>
            <wp:positionV relativeFrom="paragraph">
              <wp:posOffset>323826</wp:posOffset>
            </wp:positionV>
            <wp:extent cx="4928235" cy="3178810"/>
            <wp:effectExtent l="0" t="0" r="0" b="78740"/>
            <wp:wrapTight wrapText="bothSides">
              <wp:wrapPolygon edited="0">
                <wp:start x="8767" y="259"/>
                <wp:lineTo x="4592" y="2589"/>
                <wp:lineTo x="4425" y="2977"/>
                <wp:lineTo x="4342" y="4919"/>
                <wp:lineTo x="4676" y="6731"/>
                <wp:lineTo x="4175" y="8802"/>
                <wp:lineTo x="2922" y="9061"/>
                <wp:lineTo x="2505" y="9579"/>
                <wp:lineTo x="2505" y="12168"/>
                <wp:lineTo x="3089" y="12944"/>
                <wp:lineTo x="4091" y="12944"/>
                <wp:lineTo x="4425" y="15016"/>
                <wp:lineTo x="4342" y="17604"/>
                <wp:lineTo x="4509" y="19158"/>
                <wp:lineTo x="8433" y="21229"/>
                <wp:lineTo x="8767" y="22006"/>
                <wp:lineTo x="12691" y="22006"/>
                <wp:lineTo x="13025" y="21229"/>
                <wp:lineTo x="17033" y="19158"/>
                <wp:lineTo x="17200" y="17604"/>
                <wp:lineTo x="17033" y="15016"/>
                <wp:lineTo x="17367" y="12944"/>
                <wp:lineTo x="18452" y="12944"/>
                <wp:lineTo x="19037" y="12168"/>
                <wp:lineTo x="19037" y="9708"/>
                <wp:lineTo x="18536" y="9061"/>
                <wp:lineTo x="17283" y="8802"/>
                <wp:lineTo x="16866" y="6731"/>
                <wp:lineTo x="17200" y="4919"/>
                <wp:lineTo x="17116" y="2977"/>
                <wp:lineTo x="16949" y="2589"/>
                <wp:lineTo x="12691" y="259"/>
                <wp:lineTo x="8767" y="259"/>
              </wp:wrapPolygon>
            </wp:wrapTight>
            <wp:docPr id="112847527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0830B7" w:rsidRPr="00DC199D">
        <w:rPr>
          <w:rFonts w:ascii="Arial Narrow" w:eastAsia="Times New Roman" w:hAnsi="Arial Narrow" w:cs="Arial"/>
          <w:color w:val="0E101A"/>
        </w:rPr>
        <w:t>To achieve this objective, we are seeking proposals from qualified organizations capable of delivering a range of services, including:</w:t>
      </w:r>
    </w:p>
    <w:p w14:paraId="5740BF04" w14:textId="622FE522" w:rsidR="003346C9" w:rsidRPr="001C4A81" w:rsidRDefault="003346C9" w:rsidP="000830B7">
      <w:pPr>
        <w:rPr>
          <w:rFonts w:ascii="Arial Narrow" w:eastAsia="Times New Roman" w:hAnsi="Arial Narrow" w:cs="Arial"/>
          <w:color w:val="0E101A"/>
        </w:rPr>
      </w:pPr>
    </w:p>
    <w:p w14:paraId="3F93105C" w14:textId="674310ED" w:rsidR="000830B7" w:rsidRPr="00466300" w:rsidRDefault="000830B7" w:rsidP="00DC199D">
      <w:pPr>
        <w:pStyle w:val="ListParagraph"/>
        <w:ind w:left="0"/>
        <w:jc w:val="both"/>
        <w:rPr>
          <w:rFonts w:ascii="Arial Narrow" w:eastAsia="Times New Roman" w:hAnsi="Arial Narrow"/>
        </w:rPr>
      </w:pPr>
      <w:r w:rsidRPr="00466300">
        <w:rPr>
          <w:rFonts w:ascii="Arial Narrow" w:eastAsia="Times New Roman" w:hAnsi="Arial Narrow"/>
          <w:b/>
          <w:bCs/>
        </w:rPr>
        <w:t>Intake and Comprehensive Assessment:</w:t>
      </w:r>
      <w:r w:rsidRPr="00466300">
        <w:rPr>
          <w:rFonts w:ascii="Arial Narrow" w:eastAsia="Times New Roman" w:hAnsi="Arial Narrow"/>
        </w:rPr>
        <w:t> Meet with potential participants to collect eligibility information and evaluate the needs, strengths, and barriers. The Comprehensive Assessment includes education, employment history, vocational skills, mental health, substance abuse, housing stability, financial situation, family support, and social connections.</w:t>
      </w:r>
    </w:p>
    <w:p w14:paraId="07E771EA" w14:textId="34DF5383" w:rsidR="000830B7" w:rsidRPr="00466300" w:rsidRDefault="000830B7" w:rsidP="00DC199D">
      <w:pPr>
        <w:pStyle w:val="ListParagraph"/>
        <w:ind w:left="0"/>
        <w:jc w:val="both"/>
        <w:rPr>
          <w:rFonts w:ascii="Arial Narrow" w:eastAsia="Times New Roman" w:hAnsi="Arial Narrow"/>
        </w:rPr>
      </w:pPr>
      <w:r w:rsidRPr="00466300">
        <w:rPr>
          <w:rFonts w:ascii="Arial Narrow" w:eastAsia="Times New Roman" w:hAnsi="Arial Narrow"/>
          <w:b/>
          <w:bCs/>
        </w:rPr>
        <w:t>Job Readiness Training:</w:t>
      </w:r>
      <w:r w:rsidRPr="00466300">
        <w:rPr>
          <w:rFonts w:ascii="Arial Narrow" w:eastAsia="Times New Roman" w:hAnsi="Arial Narrow"/>
        </w:rPr>
        <w:t> Develop and deliver programs to prepare individuals for successful entry or re-entry into the workforce. This includes offering training in resume writing, interview skills, workplace etiquette, and other essential job readiness skills.</w:t>
      </w:r>
    </w:p>
    <w:p w14:paraId="5509E557" w14:textId="77777777" w:rsidR="000830B7" w:rsidRPr="00466300" w:rsidRDefault="000830B7" w:rsidP="00DC199D">
      <w:pPr>
        <w:pStyle w:val="ListParagraph"/>
        <w:ind w:left="0"/>
        <w:jc w:val="both"/>
        <w:rPr>
          <w:rFonts w:ascii="Arial Narrow" w:eastAsia="Times New Roman" w:hAnsi="Arial Narrow"/>
        </w:rPr>
      </w:pPr>
      <w:r w:rsidRPr="00466300">
        <w:rPr>
          <w:rFonts w:ascii="Arial Narrow" w:eastAsia="Times New Roman" w:hAnsi="Arial Narrow"/>
          <w:b/>
          <w:bCs/>
        </w:rPr>
        <w:t>Career Counseling and Guidance:</w:t>
      </w:r>
      <w:r w:rsidRPr="00466300">
        <w:rPr>
          <w:rFonts w:ascii="Arial Narrow" w:eastAsia="Times New Roman" w:hAnsi="Arial Narrow"/>
        </w:rPr>
        <w:t> Provide one-on-one or group sessions to help participants identify career goals, explore potential career pathways, and access labor market information. Additionally, assist participants in developing Individualized Development Plans tailored to their unique skills, interests, and goals.</w:t>
      </w:r>
    </w:p>
    <w:p w14:paraId="77B01172" w14:textId="77777777" w:rsidR="000830B7" w:rsidRPr="00466300" w:rsidRDefault="000830B7" w:rsidP="00DC199D">
      <w:pPr>
        <w:pStyle w:val="ListParagraph"/>
        <w:ind w:left="0"/>
        <w:jc w:val="both"/>
        <w:rPr>
          <w:rFonts w:ascii="Arial Narrow" w:eastAsia="Times New Roman" w:hAnsi="Arial Narrow"/>
        </w:rPr>
      </w:pPr>
      <w:r w:rsidRPr="00466300">
        <w:rPr>
          <w:rFonts w:ascii="Arial Narrow" w:eastAsia="Times New Roman" w:hAnsi="Arial Narrow"/>
          <w:b/>
          <w:bCs/>
        </w:rPr>
        <w:t>Supportive Services:</w:t>
      </w:r>
      <w:r w:rsidRPr="00466300">
        <w:rPr>
          <w:rFonts w:ascii="Arial Narrow" w:eastAsia="Times New Roman" w:hAnsi="Arial Narrow"/>
        </w:rPr>
        <w:t> Offer wraparound services to address participants' barriers to employment, including transportation assistance, childcare support, substance abuse counseling, mental health services, and housing assistance. These services ensure that participants have the stability and resources needed to succeed in the workforce.</w:t>
      </w:r>
    </w:p>
    <w:p w14:paraId="389A3042" w14:textId="480F2F39" w:rsidR="000830B7" w:rsidRPr="00466300" w:rsidRDefault="001C4A81" w:rsidP="00DC199D">
      <w:pPr>
        <w:pStyle w:val="ListParagraph"/>
        <w:ind w:left="0"/>
        <w:jc w:val="both"/>
        <w:rPr>
          <w:rFonts w:ascii="Arial Narrow" w:eastAsia="Times New Roman" w:hAnsi="Arial Narrow"/>
        </w:rPr>
      </w:pPr>
      <w:r w:rsidRPr="00DC199D">
        <w:rPr>
          <w:rFonts w:ascii="Arial Narrow" w:eastAsia="Times New Roman" w:hAnsi="Arial Narrow"/>
          <w:b/>
          <w:bCs/>
        </w:rPr>
        <w:t xml:space="preserve">Peer Mentoring </w:t>
      </w:r>
      <w:r w:rsidR="00D404F8">
        <w:rPr>
          <w:rFonts w:ascii="Arial Narrow" w:eastAsia="Times New Roman" w:hAnsi="Arial Narrow"/>
          <w:b/>
          <w:bCs/>
        </w:rPr>
        <w:t xml:space="preserve">&amp; </w:t>
      </w:r>
      <w:r w:rsidR="00D404F8" w:rsidRPr="00466300">
        <w:rPr>
          <w:rFonts w:ascii="Arial Narrow" w:eastAsia="Times New Roman" w:hAnsi="Arial Narrow"/>
          <w:b/>
          <w:bCs/>
        </w:rPr>
        <w:t>Coaching</w:t>
      </w:r>
      <w:r w:rsidR="000830B7" w:rsidRPr="00466300">
        <w:rPr>
          <w:rFonts w:ascii="Arial Narrow" w:eastAsia="Times New Roman" w:hAnsi="Arial Narrow"/>
          <w:b/>
          <w:bCs/>
        </w:rPr>
        <w:t xml:space="preserve"> Services:  </w:t>
      </w:r>
      <w:r w:rsidR="000830B7" w:rsidRPr="00466300">
        <w:rPr>
          <w:rFonts w:ascii="Arial Narrow" w:eastAsia="Times New Roman" w:hAnsi="Arial Narrow"/>
        </w:rPr>
        <w:t>Assist participants with identifying their short-term and long-term goals, both personally and professionally. These goals may include finding stable employment, furthering their education, improving relationships, or achieving financial stability. Provide accountability on proactive steps towards achieving their goals and guidance on problem-solving and decision-making.</w:t>
      </w:r>
    </w:p>
    <w:p w14:paraId="0E3A38E9" w14:textId="77777777" w:rsidR="000830B7" w:rsidRPr="00466300" w:rsidRDefault="000830B7" w:rsidP="00DC199D">
      <w:pPr>
        <w:pStyle w:val="ListParagraph"/>
        <w:ind w:left="0"/>
        <w:jc w:val="both"/>
        <w:rPr>
          <w:rFonts w:ascii="Arial Narrow" w:eastAsia="Times New Roman" w:hAnsi="Arial Narrow"/>
        </w:rPr>
      </w:pPr>
      <w:r w:rsidRPr="00466300">
        <w:rPr>
          <w:rFonts w:ascii="Arial Narrow" w:eastAsia="Times New Roman" w:hAnsi="Arial Narrow"/>
          <w:b/>
          <w:bCs/>
        </w:rPr>
        <w:t>Financial Empowerment and Asset-Building Programs:</w:t>
      </w:r>
      <w:r w:rsidRPr="00466300">
        <w:rPr>
          <w:rFonts w:ascii="Arial Narrow" w:eastAsia="Times New Roman" w:hAnsi="Arial Narrow"/>
        </w:rPr>
        <w:t> Provide goal-setting workshops and one-on-one sessions on budgeting, saving, credit management, and other financial skills. Empowering participants with financial literacy and asset-building strategies is essential for achieving economic stability and long-term financial security.</w:t>
      </w:r>
    </w:p>
    <w:p w14:paraId="6AA5E975" w14:textId="77777777" w:rsidR="000830B7" w:rsidRPr="00466300" w:rsidRDefault="000830B7" w:rsidP="00DC199D">
      <w:pPr>
        <w:pStyle w:val="ListParagraph"/>
        <w:ind w:left="0"/>
        <w:jc w:val="both"/>
        <w:rPr>
          <w:rFonts w:ascii="Arial Narrow" w:eastAsia="Times New Roman" w:hAnsi="Arial Narrow"/>
        </w:rPr>
      </w:pPr>
      <w:bookmarkStart w:id="1" w:name="_Hlk164172951"/>
      <w:r w:rsidRPr="00466300">
        <w:rPr>
          <w:rFonts w:ascii="Arial Narrow" w:eastAsia="Times New Roman" w:hAnsi="Arial Narrow"/>
          <w:b/>
          <w:bCs/>
        </w:rPr>
        <w:lastRenderedPageBreak/>
        <w:t>Program Evaluation and Performance Measurement:</w:t>
      </w:r>
      <w:r w:rsidRPr="00466300">
        <w:rPr>
          <w:rFonts w:ascii="Arial Narrow" w:eastAsia="Times New Roman" w:hAnsi="Arial Narrow"/>
        </w:rPr>
        <w:t> </w:t>
      </w:r>
      <w:bookmarkEnd w:id="1"/>
      <w:r w:rsidRPr="00466300">
        <w:rPr>
          <w:rFonts w:ascii="Arial Narrow" w:eastAsia="Times New Roman" w:hAnsi="Arial Narrow"/>
        </w:rPr>
        <w:t>Implement robust systems for tracking participant outcomes, measuring program effectiveness, and making data-driven decisions to improve program delivery and impact continuously. Evaluation and performance measurement are essential for ensuring accountability and maximizing the effectiveness of PROWD-funded programs. Data-enter information into the Grantee Performance Management System. </w:t>
      </w:r>
    </w:p>
    <w:p w14:paraId="100E7919" w14:textId="7E147C8A" w:rsidR="00DD6DF1" w:rsidRPr="00466300" w:rsidRDefault="00D6436C" w:rsidP="00DC199D">
      <w:pPr>
        <w:pStyle w:val="ListParagraph"/>
        <w:ind w:left="0"/>
        <w:jc w:val="both"/>
        <w:rPr>
          <w:rFonts w:ascii="Arial Narrow" w:eastAsia="Times New Roman" w:hAnsi="Arial Narrow"/>
        </w:rPr>
      </w:pPr>
      <w:r w:rsidRPr="00466300">
        <w:rPr>
          <w:rFonts w:ascii="Arial Narrow" w:eastAsia="Times New Roman" w:hAnsi="Arial Narrow"/>
          <w:b/>
          <w:bCs/>
        </w:rPr>
        <w:t>Follow-Up:</w:t>
      </w:r>
      <w:r w:rsidRPr="00466300">
        <w:rPr>
          <w:rFonts w:ascii="Arial Narrow" w:eastAsia="Times New Roman" w:hAnsi="Arial Narrow"/>
        </w:rPr>
        <w:t> </w:t>
      </w:r>
      <w:r w:rsidR="00773D33" w:rsidRPr="00466300">
        <w:rPr>
          <w:rFonts w:ascii="Arial Narrow" w:eastAsia="Times New Roman" w:hAnsi="Arial Narrow"/>
        </w:rPr>
        <w:t>Provide follow-up services to all participants for 12 months after they exit. These follow-up activities include obtaining updated information about their goals, achievements, and employment. Additionally, check in with participants to determine if they need any community resources or if they are at risk of recidivism. Innovative follow-up techniques such as communication apps, incentives, and alumni events should be employed to stay in touch with participants and obtain the required information for performance measures.</w:t>
      </w:r>
    </w:p>
    <w:p w14:paraId="79FA0AC9" w14:textId="77777777" w:rsidR="000830B7" w:rsidRPr="00DC199D" w:rsidRDefault="000830B7" w:rsidP="00691E11">
      <w:pPr>
        <w:jc w:val="both"/>
        <w:rPr>
          <w:rFonts w:ascii="Arial Narrow" w:eastAsia="Times New Roman" w:hAnsi="Arial Narrow" w:cs="Arial"/>
          <w:color w:val="0E101A"/>
        </w:rPr>
      </w:pPr>
      <w:r w:rsidRPr="001C4A81">
        <w:rPr>
          <w:rFonts w:ascii="Arial Narrow" w:eastAsia="Times New Roman" w:hAnsi="Arial Narrow" w:cs="Arial"/>
          <w:color w:val="0E101A"/>
        </w:rPr>
        <w:t xml:space="preserve">Workforce Solutions Greater Dallas supports innovative, evidence-based, and research-based approaches to re-entry workforce development. We invite proposals from organizations with a demonstrated track record of success </w:t>
      </w:r>
      <w:r w:rsidRPr="00DC199D">
        <w:rPr>
          <w:rFonts w:ascii="Arial Narrow" w:eastAsia="Times New Roman" w:hAnsi="Arial Narrow" w:cs="Arial"/>
          <w:color w:val="0E101A"/>
        </w:rPr>
        <w:t>serving second-chance individuals and helping them achieve meaningful employment and self-sufficiency.</w:t>
      </w:r>
    </w:p>
    <w:p w14:paraId="1F4EECAA" w14:textId="77777777" w:rsidR="00DC199D" w:rsidRDefault="00DC199D" w:rsidP="00334AA8">
      <w:pPr>
        <w:jc w:val="both"/>
        <w:rPr>
          <w:rFonts w:ascii="Arial Narrow" w:hAnsi="Arial Narrow" w:cstheme="minorHAnsi"/>
          <w:b/>
          <w:i/>
          <w:iCs/>
        </w:rPr>
      </w:pPr>
    </w:p>
    <w:p w14:paraId="62D54E75" w14:textId="4065DFFE" w:rsidR="00334AA8" w:rsidRPr="00DC199D" w:rsidRDefault="001E3B2E" w:rsidP="00334AA8">
      <w:pPr>
        <w:jc w:val="both"/>
        <w:rPr>
          <w:rFonts w:ascii="Arial Narrow" w:hAnsi="Arial Narrow" w:cstheme="minorHAnsi"/>
          <w:b/>
          <w:i/>
          <w:iCs/>
        </w:rPr>
      </w:pPr>
      <w:r w:rsidRPr="00DC199D">
        <w:rPr>
          <w:rFonts w:ascii="Arial Narrow" w:hAnsi="Arial Narrow" w:cstheme="minorHAnsi"/>
          <w:b/>
          <w:i/>
          <w:iCs/>
        </w:rPr>
        <w:t>Deliverables</w:t>
      </w:r>
    </w:p>
    <w:p w14:paraId="0F0C0A31" w14:textId="687B21BC" w:rsidR="00773D33" w:rsidRPr="001C4A81" w:rsidRDefault="00833473" w:rsidP="00773D33">
      <w:pPr>
        <w:rPr>
          <w:rFonts w:ascii="Arial Narrow" w:eastAsia="Times New Roman" w:hAnsi="Arial Narrow" w:cs="Arial"/>
          <w:color w:val="0E101A"/>
        </w:rPr>
      </w:pPr>
      <w:r w:rsidRPr="00DC199D">
        <w:rPr>
          <w:rFonts w:ascii="Arial Narrow" w:eastAsia="Times New Roman" w:hAnsi="Arial Narrow" w:cs="Arial"/>
          <w:color w:val="0E101A"/>
        </w:rPr>
        <w:t xml:space="preserve">Selected organizations </w:t>
      </w:r>
      <w:r w:rsidR="00E82694" w:rsidRPr="00DC199D">
        <w:rPr>
          <w:rFonts w:ascii="Arial Narrow" w:eastAsia="Times New Roman" w:hAnsi="Arial Narrow" w:cs="Arial"/>
          <w:color w:val="0E101A"/>
        </w:rPr>
        <w:t xml:space="preserve">offering pre and post wrap-around services for the </w:t>
      </w:r>
      <w:r w:rsidR="00E82694" w:rsidRPr="00DC199D">
        <w:rPr>
          <w:rFonts w:ascii="Arial Narrow" w:eastAsia="Times New Roman" w:hAnsi="Arial Narrow" w:cs="Arial"/>
          <w:b/>
          <w:bCs/>
          <w:color w:val="0E101A"/>
        </w:rPr>
        <w:t>PROWD</w:t>
      </w:r>
      <w:r w:rsidR="00E82694" w:rsidRPr="00DC199D">
        <w:rPr>
          <w:rFonts w:ascii="Arial Narrow" w:eastAsia="Times New Roman" w:hAnsi="Arial Narrow" w:cs="Arial"/>
          <w:color w:val="0E101A"/>
        </w:rPr>
        <w:t xml:space="preserve"> project</w:t>
      </w:r>
      <w:r w:rsidR="00773D33" w:rsidRPr="00DC199D">
        <w:rPr>
          <w:rFonts w:ascii="Arial Narrow" w:eastAsia="Times New Roman" w:hAnsi="Arial Narrow" w:cs="Arial"/>
          <w:color w:val="0E101A"/>
        </w:rPr>
        <w:t xml:space="preserve">, </w:t>
      </w:r>
      <w:r w:rsidR="00E82694" w:rsidRPr="00DC199D">
        <w:rPr>
          <w:rFonts w:ascii="Arial Narrow" w:eastAsia="Times New Roman" w:hAnsi="Arial Narrow" w:cs="Arial"/>
          <w:color w:val="0E101A"/>
        </w:rPr>
        <w:t xml:space="preserve">will </w:t>
      </w:r>
      <w:r w:rsidR="00BA5B35">
        <w:rPr>
          <w:rFonts w:ascii="Arial Narrow" w:eastAsia="Times New Roman" w:hAnsi="Arial Narrow" w:cs="Arial"/>
          <w:color w:val="0E101A"/>
        </w:rPr>
        <w:t xml:space="preserve">assist WFSDallas </w:t>
      </w:r>
      <w:r w:rsidR="00871857" w:rsidRPr="00DC199D">
        <w:rPr>
          <w:rFonts w:ascii="Arial Narrow" w:eastAsia="Times New Roman" w:hAnsi="Arial Narrow" w:cs="Arial"/>
          <w:color w:val="0E101A"/>
        </w:rPr>
        <w:t xml:space="preserve">achieve the following </w:t>
      </w:r>
      <w:r w:rsidR="00BA5B35">
        <w:rPr>
          <w:rFonts w:ascii="Arial Narrow" w:eastAsia="Times New Roman" w:hAnsi="Arial Narrow" w:cs="Arial"/>
          <w:color w:val="0E101A"/>
        </w:rPr>
        <w:t xml:space="preserve">required grant </w:t>
      </w:r>
      <w:r w:rsidR="00871857" w:rsidRPr="00DC199D">
        <w:rPr>
          <w:rFonts w:ascii="Arial Narrow" w:eastAsia="Times New Roman" w:hAnsi="Arial Narrow" w:cs="Arial"/>
          <w:color w:val="0E101A"/>
        </w:rPr>
        <w:t xml:space="preserve">deliverables, as </w:t>
      </w:r>
      <w:r w:rsidR="00BA5B35">
        <w:rPr>
          <w:rFonts w:ascii="Arial Narrow" w:eastAsia="Times New Roman" w:hAnsi="Arial Narrow" w:cs="Arial"/>
          <w:color w:val="0E101A"/>
        </w:rPr>
        <w:t>set</w:t>
      </w:r>
      <w:r w:rsidR="00871857" w:rsidRPr="00DC199D">
        <w:rPr>
          <w:rFonts w:ascii="Arial Narrow" w:eastAsia="Times New Roman" w:hAnsi="Arial Narrow" w:cs="Arial"/>
          <w:color w:val="0E101A"/>
        </w:rPr>
        <w:t xml:space="preserve"> by the </w:t>
      </w:r>
      <w:r w:rsidR="00BA5B35">
        <w:rPr>
          <w:rFonts w:ascii="Arial Narrow" w:eastAsia="Times New Roman" w:hAnsi="Arial Narrow" w:cs="Arial"/>
          <w:color w:val="0E101A"/>
        </w:rPr>
        <w:t xml:space="preserve">US Department of Labor and the </w:t>
      </w:r>
      <w:r w:rsidR="00871857" w:rsidRPr="00DC199D">
        <w:rPr>
          <w:rFonts w:ascii="Arial Narrow" w:eastAsia="Times New Roman" w:hAnsi="Arial Narrow" w:cs="Arial"/>
          <w:color w:val="0E101A"/>
        </w:rPr>
        <w:t>Texas Workforce Commission</w:t>
      </w:r>
      <w:r w:rsidR="00BA5B35">
        <w:rPr>
          <w:rFonts w:ascii="Arial Narrow" w:eastAsia="Times New Roman" w:hAnsi="Arial Narrow" w:cs="Arial"/>
          <w:color w:val="0E101A"/>
        </w:rPr>
        <w:t>, as amended</w:t>
      </w:r>
      <w:r w:rsidR="00871857" w:rsidRPr="00DC199D">
        <w:rPr>
          <w:rFonts w:ascii="Arial Narrow" w:eastAsia="Times New Roman" w:hAnsi="Arial Narrow" w:cs="Arial"/>
          <w:color w:val="0E101A"/>
        </w:rPr>
        <w:t>:</w:t>
      </w:r>
    </w:p>
    <w:p w14:paraId="65B261D6" w14:textId="77777777" w:rsidR="00DC199D" w:rsidRDefault="00773D33" w:rsidP="000C0F00">
      <w:pPr>
        <w:ind w:left="720"/>
        <w:jc w:val="center"/>
        <w:rPr>
          <w:rFonts w:ascii="Arial Narrow" w:eastAsia="Times New Roman" w:hAnsi="Arial Narrow" w:cs="Arial"/>
          <w:color w:val="0E101A"/>
        </w:rPr>
      </w:pPr>
      <w:r w:rsidRPr="000C0F00">
        <w:rPr>
          <w:rFonts w:ascii="Arial Narrow" w:eastAsia="Times New Roman" w:hAnsi="Arial Narrow" w:cs="Arial"/>
          <w:b/>
          <w:bCs/>
          <w:color w:val="4472C4" w:themeColor="accent1"/>
        </w:rPr>
        <w:t>Employment Rate</w:t>
      </w:r>
      <w:r w:rsidRPr="001C4A81">
        <w:rPr>
          <w:rFonts w:ascii="Arial Narrow" w:eastAsia="Times New Roman" w:hAnsi="Arial Narrow" w:cs="Arial"/>
          <w:color w:val="0E101A"/>
        </w:rPr>
        <w:t>:</w:t>
      </w:r>
      <w:r w:rsidR="00DC199D" w:rsidRPr="00DC199D">
        <w:rPr>
          <w:rFonts w:ascii="Arial Narrow" w:eastAsia="Times New Roman" w:hAnsi="Arial Narrow" w:cs="Arial"/>
          <w:color w:val="0E101A"/>
        </w:rPr>
        <w:t xml:space="preserve"> </w:t>
      </w:r>
      <w:r w:rsidR="00DC199D" w:rsidRPr="001C4A81">
        <w:rPr>
          <w:rFonts w:ascii="Arial Narrow" w:eastAsia="Times New Roman" w:hAnsi="Arial Narrow" w:cs="Arial"/>
          <w:color w:val="0E101A"/>
        </w:rPr>
        <w:t>2nd quarter after exit: 70%</w:t>
      </w:r>
      <w:r w:rsidR="00DC199D">
        <w:rPr>
          <w:rFonts w:ascii="Arial Narrow" w:eastAsia="Times New Roman" w:hAnsi="Arial Narrow" w:cs="Arial"/>
          <w:color w:val="0E101A"/>
        </w:rPr>
        <w:t xml:space="preserve">, </w:t>
      </w:r>
      <w:r w:rsidR="00DC199D" w:rsidRPr="001C4A81">
        <w:rPr>
          <w:rFonts w:ascii="Arial Narrow" w:eastAsia="Times New Roman" w:hAnsi="Arial Narrow" w:cs="Arial"/>
          <w:color w:val="0E101A"/>
        </w:rPr>
        <w:t>4th quarter after exit: 67%</w:t>
      </w:r>
    </w:p>
    <w:p w14:paraId="30364229" w14:textId="10439F52" w:rsidR="00773D33" w:rsidRPr="001C4A81" w:rsidRDefault="00773D33" w:rsidP="000C0F00">
      <w:pPr>
        <w:ind w:left="720"/>
        <w:jc w:val="center"/>
        <w:rPr>
          <w:rFonts w:ascii="Arial Narrow" w:eastAsia="Times New Roman" w:hAnsi="Arial Narrow" w:cs="Arial"/>
          <w:color w:val="0E101A"/>
        </w:rPr>
      </w:pPr>
      <w:r w:rsidRPr="000C0F00">
        <w:rPr>
          <w:rFonts w:ascii="Arial Narrow" w:eastAsia="Times New Roman" w:hAnsi="Arial Narrow" w:cs="Arial"/>
          <w:b/>
          <w:bCs/>
          <w:color w:val="4472C4" w:themeColor="accent1"/>
        </w:rPr>
        <w:t>Median Earnings</w:t>
      </w:r>
      <w:r w:rsidRPr="00DC199D">
        <w:rPr>
          <w:rFonts w:ascii="Arial Narrow" w:eastAsia="Times New Roman" w:hAnsi="Arial Narrow" w:cs="Arial"/>
          <w:color w:val="0E101A"/>
        </w:rPr>
        <w:t>:</w:t>
      </w:r>
      <w:r w:rsidR="00DC199D">
        <w:rPr>
          <w:rFonts w:ascii="Arial Narrow" w:eastAsia="Times New Roman" w:hAnsi="Arial Narrow" w:cs="Arial"/>
          <w:color w:val="0E101A"/>
        </w:rPr>
        <w:t xml:space="preserve"> </w:t>
      </w:r>
      <w:r w:rsidRPr="001C4A81">
        <w:rPr>
          <w:rFonts w:ascii="Arial Narrow" w:eastAsia="Times New Roman" w:hAnsi="Arial Narrow" w:cs="Arial"/>
          <w:color w:val="0E101A"/>
        </w:rPr>
        <w:t>2nd quarter after exit: $5,400</w:t>
      </w:r>
    </w:p>
    <w:p w14:paraId="65CFE73D" w14:textId="1AB5F5E5" w:rsidR="00773D33" w:rsidRPr="001C4A81" w:rsidRDefault="00773D33" w:rsidP="000C0F00">
      <w:pPr>
        <w:tabs>
          <w:tab w:val="num" w:pos="360"/>
        </w:tabs>
        <w:jc w:val="center"/>
        <w:rPr>
          <w:rFonts w:ascii="Arial Narrow" w:eastAsia="Times New Roman" w:hAnsi="Arial Narrow" w:cs="Arial"/>
          <w:color w:val="0E101A"/>
        </w:rPr>
      </w:pPr>
      <w:r w:rsidRPr="000C0F00">
        <w:rPr>
          <w:rFonts w:ascii="Arial Narrow" w:eastAsia="Times New Roman" w:hAnsi="Arial Narrow" w:cs="Arial"/>
          <w:b/>
          <w:bCs/>
          <w:color w:val="4472C4" w:themeColor="accent1"/>
        </w:rPr>
        <w:t>Credential Attainment Rate</w:t>
      </w:r>
      <w:r w:rsidRPr="00DC199D">
        <w:rPr>
          <w:rFonts w:ascii="Arial Narrow" w:eastAsia="Times New Roman" w:hAnsi="Arial Narrow" w:cs="Arial"/>
          <w:color w:val="0E101A"/>
        </w:rPr>
        <w:t>:</w:t>
      </w:r>
      <w:r w:rsidRPr="001C4A81">
        <w:rPr>
          <w:rFonts w:ascii="Arial Narrow" w:eastAsia="Times New Roman" w:hAnsi="Arial Narrow" w:cs="Arial"/>
          <w:color w:val="0E101A"/>
        </w:rPr>
        <w:t>73%</w:t>
      </w:r>
    </w:p>
    <w:p w14:paraId="01C99A06" w14:textId="51A724D6" w:rsidR="00773D33" w:rsidRPr="001C4A81" w:rsidRDefault="00773D33" w:rsidP="000C0F00">
      <w:pPr>
        <w:tabs>
          <w:tab w:val="num" w:pos="360"/>
        </w:tabs>
        <w:jc w:val="center"/>
        <w:rPr>
          <w:rFonts w:ascii="Arial Narrow" w:eastAsia="Times New Roman" w:hAnsi="Arial Narrow" w:cs="Arial"/>
          <w:color w:val="0E101A"/>
        </w:rPr>
      </w:pPr>
      <w:r w:rsidRPr="000C0F00">
        <w:rPr>
          <w:rFonts w:ascii="Arial Narrow" w:eastAsia="Times New Roman" w:hAnsi="Arial Narrow" w:cs="Arial"/>
          <w:b/>
          <w:bCs/>
          <w:color w:val="4472C4" w:themeColor="accent1"/>
        </w:rPr>
        <w:t>Measurable Skills Gains</w:t>
      </w:r>
      <w:r w:rsidRPr="00DC199D">
        <w:rPr>
          <w:rFonts w:ascii="Arial Narrow" w:eastAsia="Times New Roman" w:hAnsi="Arial Narrow" w:cs="Arial"/>
          <w:color w:val="0E101A"/>
        </w:rPr>
        <w:t>:</w:t>
      </w:r>
      <w:r w:rsidR="00DC199D">
        <w:rPr>
          <w:rFonts w:ascii="Arial Narrow" w:eastAsia="Times New Roman" w:hAnsi="Arial Narrow" w:cs="Arial"/>
          <w:color w:val="0E101A"/>
        </w:rPr>
        <w:t xml:space="preserve"> </w:t>
      </w:r>
      <w:r w:rsidRPr="001C4A81">
        <w:rPr>
          <w:rFonts w:ascii="Arial Narrow" w:eastAsia="Times New Roman" w:hAnsi="Arial Narrow" w:cs="Arial"/>
          <w:color w:val="0E101A"/>
        </w:rPr>
        <w:t>67.5%</w:t>
      </w:r>
    </w:p>
    <w:p w14:paraId="15899793" w14:textId="143D0CFF" w:rsidR="00773D33" w:rsidRPr="001C4A81" w:rsidRDefault="00773D33" w:rsidP="000C0F00">
      <w:pPr>
        <w:tabs>
          <w:tab w:val="num" w:pos="360"/>
        </w:tabs>
        <w:jc w:val="center"/>
        <w:rPr>
          <w:rFonts w:ascii="Arial Narrow" w:eastAsia="Times New Roman" w:hAnsi="Arial Narrow" w:cs="Arial"/>
          <w:color w:val="0E101A"/>
        </w:rPr>
      </w:pPr>
      <w:r w:rsidRPr="000C0F00">
        <w:rPr>
          <w:rFonts w:ascii="Arial Narrow" w:eastAsia="Times New Roman" w:hAnsi="Arial Narrow" w:cs="Arial"/>
          <w:b/>
          <w:bCs/>
          <w:color w:val="4472C4" w:themeColor="accent1"/>
        </w:rPr>
        <w:t>Enrollment</w:t>
      </w:r>
      <w:r w:rsidRPr="00DC199D">
        <w:rPr>
          <w:rFonts w:ascii="Arial Narrow" w:eastAsia="Times New Roman" w:hAnsi="Arial Narrow" w:cs="Arial"/>
          <w:color w:val="0E101A"/>
        </w:rPr>
        <w:t>:</w:t>
      </w:r>
      <w:r w:rsidR="00DC199D">
        <w:rPr>
          <w:rFonts w:ascii="Arial Narrow" w:eastAsia="Times New Roman" w:hAnsi="Arial Narrow" w:cs="Arial"/>
          <w:color w:val="0E101A"/>
        </w:rPr>
        <w:t xml:space="preserve"> </w:t>
      </w:r>
      <w:r w:rsidRPr="001C4A81">
        <w:rPr>
          <w:rFonts w:ascii="Arial Narrow" w:eastAsia="Times New Roman" w:hAnsi="Arial Narrow" w:cs="Arial"/>
          <w:color w:val="0E101A"/>
        </w:rPr>
        <w:t>150 participants</w:t>
      </w:r>
    </w:p>
    <w:p w14:paraId="76920094" w14:textId="052851A8" w:rsidR="00773D33" w:rsidRPr="001C4A81" w:rsidRDefault="00773D33" w:rsidP="000C0F00">
      <w:pPr>
        <w:tabs>
          <w:tab w:val="num" w:pos="360"/>
        </w:tabs>
        <w:jc w:val="center"/>
        <w:rPr>
          <w:rFonts w:ascii="Arial Narrow" w:eastAsia="Times New Roman" w:hAnsi="Arial Narrow" w:cs="Arial"/>
          <w:color w:val="0E101A"/>
        </w:rPr>
      </w:pPr>
      <w:r w:rsidRPr="000C0F00">
        <w:rPr>
          <w:rFonts w:ascii="Arial Narrow" w:eastAsia="Times New Roman" w:hAnsi="Arial Narrow" w:cs="Arial"/>
          <w:b/>
          <w:bCs/>
          <w:color w:val="4472C4" w:themeColor="accent1"/>
        </w:rPr>
        <w:t>Recidivism Rate</w:t>
      </w:r>
      <w:r w:rsidRPr="00DC199D">
        <w:rPr>
          <w:rFonts w:ascii="Arial Narrow" w:eastAsia="Times New Roman" w:hAnsi="Arial Narrow" w:cs="Arial"/>
          <w:color w:val="0E101A"/>
        </w:rPr>
        <w:t>:</w:t>
      </w:r>
      <w:r w:rsidR="00DC199D">
        <w:rPr>
          <w:rFonts w:ascii="Arial Narrow" w:eastAsia="Times New Roman" w:hAnsi="Arial Narrow" w:cs="Arial"/>
          <w:color w:val="0E101A"/>
        </w:rPr>
        <w:t xml:space="preserve"> </w:t>
      </w:r>
      <w:r w:rsidRPr="001C4A81">
        <w:rPr>
          <w:rFonts w:ascii="Arial Narrow" w:eastAsia="Times New Roman" w:hAnsi="Arial Narrow" w:cs="Arial"/>
          <w:color w:val="0E101A"/>
        </w:rPr>
        <w:t>Less than 20.3%</w:t>
      </w:r>
    </w:p>
    <w:p w14:paraId="69C5A57C" w14:textId="07F5AA46" w:rsidR="00773D33" w:rsidRPr="001C4A81" w:rsidRDefault="00773D33" w:rsidP="00BC62C2">
      <w:pPr>
        <w:jc w:val="both"/>
        <w:rPr>
          <w:rFonts w:ascii="Arial Narrow" w:eastAsia="Times New Roman" w:hAnsi="Arial Narrow" w:cs="Arial"/>
          <w:color w:val="0E101A"/>
        </w:rPr>
      </w:pPr>
      <w:r w:rsidRPr="001C4A81">
        <w:rPr>
          <w:rFonts w:ascii="Arial Narrow" w:eastAsia="Times New Roman" w:hAnsi="Arial Narrow" w:cs="Arial"/>
          <w:color w:val="0E101A"/>
        </w:rPr>
        <w:t>Additionally, providers are encouraged to propose two additional performance measures that demonstrate participants' progress toward self-sufficiency. These measures would further enhance the evaluation of the program's effectiveness in facilitating reentry and promoting long-term success and self-sufficiency among participants.</w:t>
      </w:r>
    </w:p>
    <w:p w14:paraId="6589EE68" w14:textId="77777777" w:rsidR="009A44C8" w:rsidRPr="001C4A81" w:rsidRDefault="009A44C8" w:rsidP="00BC62C2">
      <w:pPr>
        <w:jc w:val="both"/>
        <w:rPr>
          <w:rFonts w:ascii="Arial Narrow" w:hAnsi="Arial Narrow" w:cstheme="minorHAnsi"/>
          <w:b/>
          <w:i/>
          <w:iCs/>
        </w:rPr>
      </w:pPr>
    </w:p>
    <w:p w14:paraId="7E541AD2" w14:textId="77777777" w:rsidR="00A058ED" w:rsidRDefault="00A058ED" w:rsidP="00334AA8">
      <w:pPr>
        <w:jc w:val="both"/>
        <w:rPr>
          <w:rFonts w:ascii="Arial Narrow" w:hAnsi="Arial Narrow" w:cstheme="minorHAnsi"/>
          <w:b/>
          <w:i/>
          <w:iCs/>
        </w:rPr>
      </w:pPr>
    </w:p>
    <w:p w14:paraId="51C19731" w14:textId="77777777" w:rsidR="00BC62C2" w:rsidRPr="002943B6" w:rsidRDefault="00BC62C2" w:rsidP="00334AA8">
      <w:pPr>
        <w:jc w:val="both"/>
        <w:rPr>
          <w:rFonts w:ascii="Arial Narrow" w:hAnsi="Arial Narrow" w:cstheme="minorHAnsi"/>
          <w:b/>
          <w:i/>
          <w:iCs/>
        </w:rPr>
      </w:pPr>
    </w:p>
    <w:p w14:paraId="13D7A64D" w14:textId="77777777" w:rsidR="00DC199D" w:rsidRDefault="00DC199D"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33858229" w14:textId="77777777" w:rsidR="00DC199D" w:rsidRDefault="00DC199D"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7755BEF0" w14:textId="77777777" w:rsidR="00D404F8" w:rsidRDefault="00D404F8"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7EE33CA1" w14:textId="77777777" w:rsidR="00D404F8" w:rsidRDefault="00D404F8"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6D84FD97" w14:textId="2F8AE796" w:rsidR="000211B7" w:rsidRPr="0065083C" w:rsidRDefault="000211B7"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lastRenderedPageBreak/>
        <w:t xml:space="preserve">Administration of </w:t>
      </w:r>
      <w:r w:rsidR="00565128">
        <w:rPr>
          <w:rFonts w:ascii="Arial Narrow" w:hAnsi="Arial Narrow" w:cstheme="minorHAnsi"/>
          <w:b/>
          <w:bCs/>
          <w:i/>
          <w:iCs/>
        </w:rPr>
        <w:t>this</w:t>
      </w:r>
      <w:r w:rsidRPr="0065083C">
        <w:rPr>
          <w:rFonts w:ascii="Arial Narrow" w:hAnsi="Arial Narrow" w:cstheme="minorHAnsi"/>
          <w:b/>
          <w:bCs/>
          <w:i/>
          <w:iCs/>
        </w:rPr>
        <w:t xml:space="preserve"> Request for </w:t>
      </w:r>
      <w:r w:rsidR="00565128">
        <w:rPr>
          <w:rFonts w:ascii="Arial Narrow" w:hAnsi="Arial Narrow" w:cstheme="minorHAnsi"/>
          <w:b/>
          <w:bCs/>
          <w:i/>
          <w:iCs/>
        </w:rPr>
        <w:t>Proposals</w:t>
      </w:r>
      <w:r w:rsidRPr="0065083C">
        <w:rPr>
          <w:rFonts w:ascii="Arial Narrow" w:hAnsi="Arial Narrow" w:cstheme="minorHAnsi"/>
          <w:b/>
          <w:bCs/>
          <w:i/>
          <w:iCs/>
        </w:rPr>
        <w:t xml:space="preserve"> (RF</w:t>
      </w:r>
      <w:r w:rsidR="00565128">
        <w:rPr>
          <w:rFonts w:ascii="Arial Narrow" w:hAnsi="Arial Narrow" w:cstheme="minorHAnsi"/>
          <w:b/>
          <w:bCs/>
          <w:i/>
          <w:iCs/>
        </w:rPr>
        <w:t>P</w:t>
      </w:r>
      <w:r w:rsidRPr="0065083C">
        <w:rPr>
          <w:rFonts w:ascii="Arial Narrow" w:hAnsi="Arial Narrow" w:cstheme="minorHAnsi"/>
          <w:b/>
          <w:bCs/>
          <w:i/>
          <w:iCs/>
        </w:rPr>
        <w:t>)</w:t>
      </w:r>
    </w:p>
    <w:p w14:paraId="299A4CFC" w14:textId="0AD21928" w:rsidR="00B47B8E" w:rsidRPr="00DC199D" w:rsidRDefault="005B0997" w:rsidP="00BC62C2">
      <w:pPr>
        <w:jc w:val="both"/>
        <w:rPr>
          <w:rFonts w:ascii="Arial Narrow" w:hAnsi="Arial Narrow" w:cstheme="minorHAnsi"/>
        </w:rPr>
      </w:pPr>
      <w:r w:rsidRPr="00DC199D">
        <w:rPr>
          <w:rFonts w:ascii="Arial Narrow" w:hAnsi="Arial Narrow" w:cstheme="minorHAnsi"/>
          <w:b/>
          <w:bCs/>
        </w:rPr>
        <w:t>Issuance</w:t>
      </w:r>
      <w:r w:rsidRPr="00DC199D">
        <w:rPr>
          <w:rFonts w:ascii="Arial Narrow" w:hAnsi="Arial Narrow" w:cstheme="minorHAnsi"/>
        </w:rPr>
        <w:t xml:space="preserve">. </w:t>
      </w:r>
      <w:r w:rsidR="00B47B8E" w:rsidRPr="00DC199D">
        <w:rPr>
          <w:rFonts w:ascii="Arial Narrow" w:hAnsi="Arial Narrow" w:cstheme="minorHAnsi"/>
        </w:rPr>
        <w:t xml:space="preserve">The RFP is issued </w:t>
      </w:r>
      <w:r w:rsidR="00B47B8E" w:rsidRPr="000C0F00">
        <w:rPr>
          <w:rFonts w:ascii="Arial Narrow" w:hAnsi="Arial Narrow" w:cstheme="minorHAnsi"/>
          <w:color w:val="4472C4" w:themeColor="accent1"/>
        </w:rPr>
        <w:t xml:space="preserve">1:00 p.m. CDT, Tuesday, </w:t>
      </w:r>
      <w:r w:rsidR="001B3B52" w:rsidRPr="000C0F00">
        <w:rPr>
          <w:rFonts w:ascii="Arial Narrow" w:hAnsi="Arial Narrow" w:cstheme="minorHAnsi"/>
          <w:color w:val="4472C4" w:themeColor="accent1"/>
        </w:rPr>
        <w:t>April 2</w:t>
      </w:r>
      <w:r w:rsidR="00C143F2" w:rsidRPr="000C0F00">
        <w:rPr>
          <w:rFonts w:ascii="Arial Narrow" w:hAnsi="Arial Narrow" w:cstheme="minorHAnsi"/>
          <w:color w:val="4472C4" w:themeColor="accent1"/>
        </w:rPr>
        <w:t>3</w:t>
      </w:r>
      <w:r w:rsidR="001B3B52" w:rsidRPr="000C0F00">
        <w:rPr>
          <w:rFonts w:ascii="Arial Narrow" w:hAnsi="Arial Narrow" w:cstheme="minorHAnsi"/>
          <w:color w:val="4472C4" w:themeColor="accent1"/>
        </w:rPr>
        <w:t>, 2024</w:t>
      </w:r>
      <w:r w:rsidR="00B47B8E" w:rsidRPr="000C0F00">
        <w:rPr>
          <w:rFonts w:ascii="Arial Narrow" w:hAnsi="Arial Narrow" w:cstheme="minorHAnsi"/>
        </w:rPr>
        <w:t>,</w:t>
      </w:r>
      <w:r w:rsidR="00B47B8E" w:rsidRPr="00DC199D">
        <w:rPr>
          <w:rFonts w:ascii="Arial Narrow" w:hAnsi="Arial Narrow" w:cstheme="minorHAnsi"/>
          <w:color w:val="FF0000"/>
        </w:rPr>
        <w:t xml:space="preserve"> </w:t>
      </w:r>
      <w:r w:rsidR="00B47B8E" w:rsidRPr="00DC199D">
        <w:rPr>
          <w:rFonts w:ascii="Arial Narrow" w:hAnsi="Arial Narrow" w:cstheme="minorHAnsi"/>
        </w:rPr>
        <w:t xml:space="preserve">and available to download from the Board’s website: </w:t>
      </w:r>
      <w:hyperlink r:id="rId19" w:history="1">
        <w:r w:rsidR="00B47B8E" w:rsidRPr="00DC199D">
          <w:rPr>
            <w:rStyle w:val="Hyperlink"/>
            <w:rFonts w:ascii="Arial Narrow" w:hAnsi="Arial Narrow" w:cstheme="minorHAnsi"/>
          </w:rPr>
          <w:t>http://www.wfsdallas.com/doing-business</w:t>
        </w:r>
      </w:hyperlink>
      <w:r w:rsidR="00B47B8E" w:rsidRPr="00DC199D">
        <w:rPr>
          <w:rFonts w:ascii="Arial Narrow" w:hAnsi="Arial Narrow" w:cstheme="minorHAnsi"/>
        </w:rPr>
        <w:t xml:space="preserve">. If you are unable to download the RFP, please contact: </w:t>
      </w:r>
      <w:hyperlink r:id="rId20" w:history="1">
        <w:r w:rsidR="00B47B8E" w:rsidRPr="00DC199D">
          <w:rPr>
            <w:rStyle w:val="Hyperlink"/>
            <w:rFonts w:ascii="Arial Narrow" w:hAnsi="Arial Narrow" w:cstheme="minorHAnsi"/>
            <w:color w:val="000000"/>
          </w:rPr>
          <w:t>procurement@wfsdallas.com</w:t>
        </w:r>
      </w:hyperlink>
      <w:r w:rsidR="00B47B8E" w:rsidRPr="00DC199D">
        <w:rPr>
          <w:rFonts w:ascii="Arial Narrow" w:hAnsi="Arial Narrow" w:cstheme="minorHAnsi"/>
        </w:rPr>
        <w:t xml:space="preserve"> or (214) 290-1000.</w:t>
      </w:r>
    </w:p>
    <w:p w14:paraId="446B068A" w14:textId="391BCBA7" w:rsidR="00B47B8E" w:rsidRPr="00DC199D" w:rsidRDefault="00B47B8E" w:rsidP="00BC62C2">
      <w:pPr>
        <w:jc w:val="both"/>
        <w:rPr>
          <w:rFonts w:ascii="Arial Narrow" w:hAnsi="Arial Narrow" w:cstheme="minorHAnsi"/>
        </w:rPr>
      </w:pPr>
      <w:r w:rsidRPr="00DC199D">
        <w:rPr>
          <w:rFonts w:ascii="Arial Narrow" w:hAnsi="Arial Narrow" w:cstheme="minorHAnsi"/>
        </w:rPr>
        <w:t>The package contains all the necessary information and forms to respond to in this Request for Proposals (RFP).  A response to this RFP must include all items listed in the section below “</w:t>
      </w:r>
      <w:r w:rsidRPr="00DC199D">
        <w:rPr>
          <w:rFonts w:ascii="Arial Narrow" w:hAnsi="Arial Narrow" w:cstheme="minorHAnsi"/>
          <w:b/>
          <w:bCs/>
        </w:rPr>
        <w:t>Proposal Submission Information</w:t>
      </w:r>
      <w:r w:rsidRPr="00DC199D">
        <w:rPr>
          <w:rFonts w:ascii="Arial Narrow" w:hAnsi="Arial Narrow" w:cstheme="minorHAnsi"/>
        </w:rPr>
        <w:t>”.</w:t>
      </w:r>
    </w:p>
    <w:p w14:paraId="24AF30D7" w14:textId="0D9EE9FA" w:rsidR="00B47B8E" w:rsidRPr="00DC199D" w:rsidRDefault="005B0997" w:rsidP="00BC62C2">
      <w:pPr>
        <w:jc w:val="both"/>
        <w:rPr>
          <w:rFonts w:ascii="Arial Narrow" w:hAnsi="Arial Narrow" w:cstheme="minorHAnsi"/>
        </w:rPr>
      </w:pPr>
      <w:r w:rsidRPr="00DC199D">
        <w:rPr>
          <w:rFonts w:ascii="Arial Narrow" w:hAnsi="Arial Narrow" w:cstheme="minorHAnsi"/>
          <w:b/>
          <w:bCs/>
        </w:rPr>
        <w:t>Deadline</w:t>
      </w:r>
      <w:r w:rsidRPr="00DC199D">
        <w:rPr>
          <w:rFonts w:ascii="Arial Narrow" w:hAnsi="Arial Narrow" w:cstheme="minorHAnsi"/>
        </w:rPr>
        <w:t xml:space="preserve">. </w:t>
      </w:r>
      <w:r w:rsidR="00B47B8E" w:rsidRPr="00DC199D">
        <w:rPr>
          <w:rFonts w:ascii="Arial Narrow" w:hAnsi="Arial Narrow" w:cstheme="minorHAnsi"/>
        </w:rPr>
        <w:t xml:space="preserve">Proposals must be typed, single space, 12 font submitted on materials in accordance with instructions in the RFP.  Proposals must be officially received by WFSDallas staff to: </w:t>
      </w:r>
      <w:hyperlink r:id="rId21" w:history="1">
        <w:r w:rsidR="00B47B8E" w:rsidRPr="00DC199D">
          <w:rPr>
            <w:rStyle w:val="Hyperlink"/>
            <w:rFonts w:ascii="Arial Narrow" w:hAnsi="Arial Narrow" w:cstheme="minorHAnsi"/>
          </w:rPr>
          <w:t>procurement@wfsdallas.com</w:t>
        </w:r>
      </w:hyperlink>
      <w:r w:rsidR="00B47B8E" w:rsidRPr="00DC199D">
        <w:rPr>
          <w:rFonts w:ascii="Arial Narrow" w:hAnsi="Arial Narrow" w:cstheme="minorHAnsi"/>
          <w:color w:val="000000"/>
        </w:rPr>
        <w:t xml:space="preserve">.   </w:t>
      </w:r>
      <w:r w:rsidR="00645416" w:rsidRPr="00D404F8">
        <w:t>T</w:t>
      </w:r>
      <w:r w:rsidR="00645416" w:rsidRPr="00D404F8">
        <w:rPr>
          <w:rFonts w:ascii="Arial Narrow" w:hAnsi="Arial Narrow"/>
        </w:rPr>
        <w:t xml:space="preserve">he deadlines for proposals in response to the </w:t>
      </w:r>
      <w:r w:rsidR="00645416" w:rsidRPr="00D404F8">
        <w:rPr>
          <w:rFonts w:ascii="Arial Narrow" w:hAnsi="Arial Narrow"/>
          <w:b/>
          <w:bCs/>
        </w:rPr>
        <w:t xml:space="preserve">PROWD </w:t>
      </w:r>
      <w:r w:rsidR="00645416" w:rsidRPr="00D404F8">
        <w:rPr>
          <w:rFonts w:ascii="Arial Narrow" w:hAnsi="Arial Narrow"/>
        </w:rPr>
        <w:t>project</w:t>
      </w:r>
      <w:r w:rsidR="00645416" w:rsidRPr="00D404F8">
        <w:rPr>
          <w:rFonts w:ascii="Arial Narrow" w:hAnsi="Arial Narrow"/>
          <w:b/>
          <w:bCs/>
        </w:rPr>
        <w:t xml:space="preserve"> </w:t>
      </w:r>
      <w:r w:rsidR="00645416" w:rsidRPr="00D404F8">
        <w:rPr>
          <w:rFonts w:ascii="Arial Narrow" w:hAnsi="Arial Narrow"/>
        </w:rPr>
        <w:t xml:space="preserve">procurement </w:t>
      </w:r>
      <w:r w:rsidR="00CB1697" w:rsidRPr="00D404F8">
        <w:rPr>
          <w:rFonts w:ascii="Arial Narrow" w:hAnsi="Arial Narrow"/>
        </w:rPr>
        <w:t>are:</w:t>
      </w:r>
      <w:r w:rsidR="00645416" w:rsidRPr="00D404F8">
        <w:rPr>
          <w:rFonts w:ascii="Arial Narrow" w:hAnsi="Arial Narrow"/>
        </w:rPr>
        <w:t xml:space="preserve"> </w:t>
      </w:r>
      <w:r w:rsidR="00645416" w:rsidRPr="00D404F8">
        <w:rPr>
          <w:rFonts w:ascii="Arial Narrow" w:hAnsi="Arial Narrow"/>
          <w:b/>
          <w:bCs/>
        </w:rPr>
        <w:t>12:00 p.m., CDT on Thursday, May 9, 2024, and 12:00 p.m., CDT on Thursday, June 6, 2024</w:t>
      </w:r>
      <w:r w:rsidR="00645416" w:rsidRPr="00CB1697">
        <w:rPr>
          <w:rFonts w:ascii="Arial Narrow" w:hAnsi="Arial Narrow"/>
        </w:rPr>
        <w:t xml:space="preserve">. </w:t>
      </w:r>
      <w:r w:rsidR="00B47B8E" w:rsidRPr="00CB1697">
        <w:rPr>
          <w:rFonts w:ascii="Arial Narrow" w:hAnsi="Arial Narrow" w:cstheme="minorHAnsi"/>
        </w:rPr>
        <w:t xml:space="preserve">WFSDallas is not responsible for any technology issues.  </w:t>
      </w:r>
      <w:r w:rsidR="00B47B8E" w:rsidRPr="00CB1697">
        <w:rPr>
          <w:rFonts w:ascii="Arial Narrow" w:eastAsia="MS Mincho" w:hAnsi="Arial Narrow" w:cstheme="minorHAnsi"/>
          <w:color w:val="000000"/>
        </w:rPr>
        <w:t>No faxed proposal will be accepted.</w:t>
      </w:r>
      <w:r w:rsidRPr="00CB1697">
        <w:rPr>
          <w:rFonts w:ascii="Arial Narrow" w:eastAsia="MS Mincho" w:hAnsi="Arial Narrow" w:cstheme="minorHAnsi"/>
          <w:color w:val="000000"/>
        </w:rPr>
        <w:t xml:space="preserve">  </w:t>
      </w:r>
      <w:r w:rsidRPr="00D404F8">
        <w:rPr>
          <w:rFonts w:ascii="Arial Narrow" w:hAnsi="Arial Narrow"/>
          <w:b/>
        </w:rPr>
        <w:t xml:space="preserve">Any proposals or amendments received after </w:t>
      </w:r>
      <w:r w:rsidR="00CB1697" w:rsidRPr="00D404F8">
        <w:rPr>
          <w:rFonts w:ascii="Arial Narrow" w:hAnsi="Arial Narrow"/>
          <w:b/>
        </w:rPr>
        <w:t>June</w:t>
      </w:r>
      <w:r w:rsidRPr="00D404F8">
        <w:rPr>
          <w:rFonts w:ascii="Arial Narrow" w:hAnsi="Arial Narrow"/>
          <w:b/>
        </w:rPr>
        <w:t xml:space="preserve"> </w:t>
      </w:r>
      <w:r w:rsidR="00CB1697" w:rsidRPr="00D404F8">
        <w:rPr>
          <w:rFonts w:ascii="Arial Narrow" w:hAnsi="Arial Narrow"/>
          <w:b/>
        </w:rPr>
        <w:t>6</w:t>
      </w:r>
      <w:r w:rsidRPr="00D404F8">
        <w:rPr>
          <w:rFonts w:ascii="Arial Narrow" w:hAnsi="Arial Narrow"/>
          <w:b/>
        </w:rPr>
        <w:t>, 2024, 12:00 p.m. CDT deadline, will not be considered, but will be deemed late and non-responsive to the RFP procurement process.</w:t>
      </w:r>
    </w:p>
    <w:p w14:paraId="6FF169F7" w14:textId="77777777" w:rsidR="00B47B8E" w:rsidRPr="00DC199D" w:rsidRDefault="00B47B8E" w:rsidP="00B47B8E">
      <w:pPr>
        <w:jc w:val="both"/>
        <w:rPr>
          <w:rFonts w:ascii="Arial Narrow" w:hAnsi="Arial Narrow" w:cstheme="minorHAnsi"/>
          <w:b/>
          <w:bCs/>
          <w:i/>
          <w:iCs/>
        </w:rPr>
      </w:pPr>
      <w:r w:rsidRPr="00DC199D">
        <w:rPr>
          <w:rFonts w:ascii="Arial Narrow" w:hAnsi="Arial Narrow" w:cstheme="minorHAnsi"/>
          <w:b/>
          <w:bCs/>
          <w:i/>
          <w:iCs/>
        </w:rPr>
        <w:t>Bidders’ Conference</w:t>
      </w:r>
    </w:p>
    <w:p w14:paraId="5C085B62" w14:textId="7A60A161" w:rsidR="00B47B8E" w:rsidRPr="00DC199D" w:rsidRDefault="00B47B8E" w:rsidP="00B47B8E">
      <w:pPr>
        <w:widowControl w:val="0"/>
        <w:tabs>
          <w:tab w:val="left" w:pos="1440"/>
          <w:tab w:val="left" w:pos="10800"/>
        </w:tabs>
        <w:autoSpaceDE w:val="0"/>
        <w:autoSpaceDN w:val="0"/>
        <w:adjustRightInd w:val="0"/>
        <w:jc w:val="both"/>
        <w:rPr>
          <w:rStyle w:val="Hyperlink"/>
          <w:rFonts w:ascii="Arial Narrow" w:hAnsi="Arial Narrow" w:cstheme="minorHAnsi"/>
        </w:rPr>
      </w:pPr>
      <w:r w:rsidRPr="00DC199D">
        <w:rPr>
          <w:rFonts w:ascii="Arial Narrow" w:hAnsi="Arial Narrow" w:cstheme="minorHAnsi"/>
        </w:rPr>
        <w:t xml:space="preserve">There will be no bidders’ conference. Questions will be received at the </w:t>
      </w:r>
      <w:hyperlink r:id="rId22" w:history="1">
        <w:r w:rsidRPr="00DC199D">
          <w:rPr>
            <w:rStyle w:val="Hyperlink"/>
            <w:rFonts w:ascii="Arial Narrow" w:hAnsi="Arial Narrow" w:cstheme="minorHAnsi"/>
          </w:rPr>
          <w:t>procurement@wfsdallas.com</w:t>
        </w:r>
      </w:hyperlink>
      <w:r w:rsidRPr="00DC199D">
        <w:rPr>
          <w:rFonts w:ascii="Arial Narrow" w:hAnsi="Arial Narrow" w:cstheme="minorHAnsi"/>
        </w:rPr>
        <w:t xml:space="preserve"> and posted on the website at </w:t>
      </w:r>
      <w:hyperlink r:id="rId23" w:history="1">
        <w:r w:rsidRPr="00DC199D">
          <w:rPr>
            <w:rStyle w:val="Hyperlink"/>
            <w:rFonts w:ascii="Arial Narrow" w:hAnsi="Arial Narrow" w:cstheme="minorHAnsi"/>
          </w:rPr>
          <w:t>https://www.wfsdallas.com/doing-business</w:t>
        </w:r>
      </w:hyperlink>
      <w:r w:rsidRPr="00DC199D">
        <w:rPr>
          <w:rStyle w:val="Hyperlink"/>
          <w:rFonts w:ascii="Arial Narrow" w:hAnsi="Arial Narrow" w:cstheme="minorHAnsi"/>
        </w:rPr>
        <w:t xml:space="preserve">  </w:t>
      </w:r>
    </w:p>
    <w:p w14:paraId="13C14AA8" w14:textId="12531B4A" w:rsidR="00A058ED" w:rsidRPr="00DC199D" w:rsidRDefault="00B47B8E" w:rsidP="00BC62C2">
      <w:pPr>
        <w:jc w:val="both"/>
        <w:rPr>
          <w:rFonts w:ascii="Arial Narrow" w:hAnsi="Arial Narrow" w:cs="Arial"/>
          <w:sz w:val="24"/>
          <w:szCs w:val="24"/>
        </w:rPr>
      </w:pPr>
      <w:r w:rsidRPr="00DC199D">
        <w:rPr>
          <w:rFonts w:ascii="Arial Narrow" w:hAnsi="Arial Narrow" w:cs="Arial"/>
          <w:b/>
          <w:bCs/>
          <w:sz w:val="24"/>
          <w:szCs w:val="24"/>
          <w:u w:val="single"/>
        </w:rPr>
        <w:t>NOTE</w:t>
      </w:r>
      <w:r w:rsidRPr="00DC199D">
        <w:rPr>
          <w:rFonts w:ascii="Arial Narrow" w:hAnsi="Arial Narrow" w:cs="Arial"/>
          <w:b/>
          <w:bCs/>
          <w:sz w:val="24"/>
          <w:szCs w:val="24"/>
        </w:rPr>
        <w:t>:  All Board members, officers, and staff are precluded from entertaining questions concerning a proposal or the procurement process.  Potential bidders are asked to respect these conditions by not making personal requests for assistance</w:t>
      </w:r>
      <w:r w:rsidRPr="00DC199D">
        <w:rPr>
          <w:rFonts w:ascii="Arial Narrow" w:hAnsi="Arial Narrow" w:cs="Arial"/>
          <w:bCs/>
          <w:sz w:val="24"/>
          <w:szCs w:val="24"/>
        </w:rPr>
        <w:t>.</w:t>
      </w:r>
    </w:p>
    <w:p w14:paraId="52DCB785" w14:textId="1ECF5A20" w:rsidR="00AF4E95" w:rsidRPr="00DC199D" w:rsidRDefault="00AF4E95" w:rsidP="00AF4E95">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DC199D">
        <w:rPr>
          <w:rFonts w:ascii="Arial Narrow" w:hAnsi="Arial Narrow" w:cstheme="minorHAnsi"/>
          <w:b/>
          <w:bCs/>
          <w:i/>
          <w:iCs/>
        </w:rPr>
        <w:t>Funding</w:t>
      </w:r>
    </w:p>
    <w:p w14:paraId="25411B67" w14:textId="681BECAA" w:rsidR="0071287D" w:rsidRPr="00DC199D" w:rsidRDefault="00AF4E95" w:rsidP="00A52185">
      <w:pPr>
        <w:jc w:val="both"/>
        <w:rPr>
          <w:rFonts w:ascii="Arial Narrow" w:hAnsi="Arial Narrow" w:cstheme="minorHAnsi"/>
        </w:rPr>
      </w:pPr>
      <w:r w:rsidRPr="00DC199D">
        <w:rPr>
          <w:rFonts w:ascii="Arial Narrow" w:hAnsi="Arial Narrow" w:cstheme="minorHAnsi"/>
        </w:rPr>
        <w:t>All funding is conditional upon the availability of grant funds.  Funds available through the U. S. Departments of Labor,</w:t>
      </w:r>
      <w:r w:rsidRPr="00DC199D">
        <w:rPr>
          <w:rFonts w:ascii="Arial Narrow" w:hAnsi="Arial Narrow" w:cstheme="minorHAnsi"/>
          <w:strike/>
        </w:rPr>
        <w:t xml:space="preserve"> </w:t>
      </w:r>
      <w:r w:rsidR="00645416" w:rsidRPr="00DC199D">
        <w:rPr>
          <w:rFonts w:ascii="Arial Narrow" w:hAnsi="Arial Narrow" w:cstheme="minorHAnsi"/>
        </w:rPr>
        <w:t xml:space="preserve">and the </w:t>
      </w:r>
      <w:r w:rsidRPr="00DC199D">
        <w:rPr>
          <w:rFonts w:ascii="Arial Narrow" w:hAnsi="Arial Narrow" w:cstheme="minorHAnsi"/>
        </w:rPr>
        <w:t>Texas Workforce Commission.</w:t>
      </w:r>
      <w:r w:rsidR="00707A1D" w:rsidRPr="00DC199D">
        <w:rPr>
          <w:rFonts w:ascii="Arial Narrow" w:hAnsi="Arial Narrow" w:cstheme="minorHAnsi"/>
        </w:rPr>
        <w:t xml:space="preserve">  </w:t>
      </w:r>
    </w:p>
    <w:p w14:paraId="5FD9032A" w14:textId="77777777" w:rsidR="00D70A2A" w:rsidRPr="00DC199D"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rPr>
      </w:pPr>
      <w:r w:rsidRPr="00DC199D">
        <w:rPr>
          <w:rFonts w:ascii="Arial Narrow" w:hAnsi="Arial Narrow" w:cstheme="minorHAnsi"/>
          <w:b/>
          <w:bCs/>
          <w:i/>
          <w:iCs/>
        </w:rPr>
        <w:t>Agreement Type/Service Period</w:t>
      </w:r>
    </w:p>
    <w:p w14:paraId="489445D0" w14:textId="1F97F139" w:rsidR="003A1C44" w:rsidRPr="00DC199D" w:rsidRDefault="00917C9A" w:rsidP="00917C9A">
      <w:pPr>
        <w:widowControl w:val="0"/>
        <w:tabs>
          <w:tab w:val="left" w:pos="1440"/>
          <w:tab w:val="left" w:pos="10800"/>
        </w:tabs>
        <w:autoSpaceDE w:val="0"/>
        <w:autoSpaceDN w:val="0"/>
        <w:adjustRightInd w:val="0"/>
        <w:jc w:val="both"/>
        <w:rPr>
          <w:rFonts w:ascii="Arial Narrow" w:hAnsi="Arial Narrow" w:cstheme="minorHAnsi"/>
        </w:rPr>
      </w:pPr>
      <w:r w:rsidRPr="00DC199D">
        <w:rPr>
          <w:rFonts w:ascii="Arial Narrow" w:hAnsi="Arial Narrow" w:cstheme="minorHAnsi"/>
        </w:rPr>
        <w:t xml:space="preserve">The executed agreement, </w:t>
      </w:r>
      <w:r w:rsidR="002D21A0" w:rsidRPr="00DC199D">
        <w:rPr>
          <w:rFonts w:ascii="Arial Narrow" w:hAnsi="Arial Narrow" w:cstheme="minorHAnsi"/>
        </w:rPr>
        <w:t>because of</w:t>
      </w:r>
      <w:r w:rsidRPr="00DC199D">
        <w:rPr>
          <w:rFonts w:ascii="Arial Narrow" w:hAnsi="Arial Narrow" w:cstheme="minorHAnsi"/>
        </w:rPr>
        <w:t xml:space="preserve"> this RFP process, will be a cost reimbursement </w:t>
      </w:r>
      <w:r w:rsidR="002D21A0" w:rsidRPr="00DC199D">
        <w:rPr>
          <w:rFonts w:ascii="Arial Narrow" w:hAnsi="Arial Narrow" w:cstheme="minorHAnsi"/>
        </w:rPr>
        <w:t>agreement</w:t>
      </w:r>
      <w:r w:rsidRPr="00DC199D">
        <w:rPr>
          <w:rFonts w:ascii="Arial Narrow" w:hAnsi="Arial Narrow" w:cstheme="minorHAnsi"/>
        </w:rPr>
        <w:t xml:space="preserve"> unless another type is </w:t>
      </w:r>
      <w:r w:rsidR="002D21A0" w:rsidRPr="00DC199D">
        <w:rPr>
          <w:rFonts w:ascii="Arial Narrow" w:hAnsi="Arial Narrow" w:cstheme="minorHAnsi"/>
        </w:rPr>
        <w:t>determined by</w:t>
      </w:r>
      <w:r w:rsidRPr="00DC199D">
        <w:rPr>
          <w:rFonts w:ascii="Arial Narrow" w:hAnsi="Arial Narrow" w:cstheme="minorHAnsi"/>
        </w:rPr>
        <w:t xml:space="preserve"> the Board to be more advantageous.  The anticipated agreement for services will be for one year.  The total terms of </w:t>
      </w:r>
      <w:r w:rsidR="002D21A0" w:rsidRPr="00DC199D">
        <w:rPr>
          <w:rFonts w:ascii="Arial Narrow" w:hAnsi="Arial Narrow" w:cstheme="minorHAnsi"/>
        </w:rPr>
        <w:t>an agreement</w:t>
      </w:r>
      <w:r w:rsidRPr="00DC199D">
        <w:rPr>
          <w:rFonts w:ascii="Arial Narrow" w:hAnsi="Arial Narrow" w:cstheme="minorHAnsi"/>
        </w:rPr>
        <w:t xml:space="preserve"> to provide services shall not exceed four (4) years.  WFSDallas may vary the time frame and/or extend the service period, contingent on satisfactory performance, compliance with contractual obligations and availability of resources.  WFSDallas reserves the right</w:t>
      </w:r>
      <w:r w:rsidR="00036B9C" w:rsidRPr="00DC199D">
        <w:rPr>
          <w:rFonts w:ascii="Arial Narrow" w:hAnsi="Arial Narrow" w:cstheme="minorHAnsi"/>
        </w:rPr>
        <w:t xml:space="preserve"> to terminate the contract annually or earlier </w:t>
      </w:r>
      <w:r w:rsidR="003A1C44" w:rsidRPr="00DC199D">
        <w:rPr>
          <w:rFonts w:ascii="Arial Narrow" w:hAnsi="Arial Narrow" w:cstheme="minorHAnsi"/>
        </w:rPr>
        <w:t>based on</w:t>
      </w:r>
      <w:r w:rsidR="00036B9C" w:rsidRPr="00DC199D">
        <w:rPr>
          <w:rFonts w:ascii="Arial Narrow" w:hAnsi="Arial Narrow" w:cstheme="minorHAnsi"/>
        </w:rPr>
        <w:t xml:space="preserve"> provider performance and compliance with contract terms and conditions.</w:t>
      </w:r>
    </w:p>
    <w:p w14:paraId="6A508D0C" w14:textId="03B43D76" w:rsidR="00036B9C" w:rsidRPr="00DC199D" w:rsidRDefault="00036B9C" w:rsidP="00917C9A">
      <w:pPr>
        <w:widowControl w:val="0"/>
        <w:tabs>
          <w:tab w:val="left" w:pos="1440"/>
          <w:tab w:val="left" w:pos="10800"/>
        </w:tabs>
        <w:autoSpaceDE w:val="0"/>
        <w:autoSpaceDN w:val="0"/>
        <w:adjustRightInd w:val="0"/>
        <w:jc w:val="both"/>
        <w:rPr>
          <w:rFonts w:ascii="Arial Narrow" w:hAnsi="Arial Narrow" w:cstheme="minorHAnsi"/>
          <w:b/>
          <w:bCs/>
        </w:rPr>
      </w:pPr>
      <w:r w:rsidRPr="00DC199D">
        <w:rPr>
          <w:rFonts w:ascii="Arial Narrow" w:hAnsi="Arial Narrow" w:cstheme="minorHAnsi"/>
          <w:b/>
          <w:bCs/>
        </w:rPr>
        <w:t>Eligible Respondents</w:t>
      </w:r>
    </w:p>
    <w:p w14:paraId="00848115" w14:textId="23DF336A" w:rsidR="00D70A2A" w:rsidRPr="002943B6" w:rsidRDefault="00036B9C" w:rsidP="00DC199D">
      <w:pPr>
        <w:widowControl w:val="0"/>
        <w:tabs>
          <w:tab w:val="left" w:pos="1440"/>
          <w:tab w:val="left" w:pos="10800"/>
        </w:tabs>
        <w:autoSpaceDE w:val="0"/>
        <w:autoSpaceDN w:val="0"/>
        <w:adjustRightInd w:val="0"/>
        <w:jc w:val="both"/>
        <w:rPr>
          <w:rFonts w:ascii="Arial Narrow" w:hAnsi="Arial Narrow" w:cstheme="minorHAnsi"/>
        </w:rPr>
      </w:pPr>
      <w:r w:rsidRPr="00DC199D">
        <w:rPr>
          <w:rFonts w:ascii="Arial Narrow" w:hAnsi="Arial Narrow" w:cstheme="minorHAnsi"/>
        </w:rPr>
        <w:t>Proprietorships or organizations with the capability to provide services described within this RFP and with the professional experience, a record of integrity and good business ethics (i.e., not debarred from doing business with state, federal or local government), are invited to respond.</w:t>
      </w:r>
    </w:p>
    <w:p w14:paraId="37B7863F" w14:textId="77777777" w:rsidR="00DC199D" w:rsidRDefault="00DC199D"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784988FB" w14:textId="77777777" w:rsidR="00DC199D" w:rsidRDefault="00DC199D"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31A307B7" w14:textId="77777777" w:rsidR="00DC199D" w:rsidRDefault="00DC199D"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238723B3" w14:textId="77777777" w:rsidR="00D404F8" w:rsidRDefault="00D404F8"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7658B61A" w14:textId="6E99F634"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lastRenderedPageBreak/>
        <w:t>Method of Procurement</w:t>
      </w:r>
    </w:p>
    <w:p w14:paraId="5E723FFB" w14:textId="230DD72C" w:rsidR="005B0997" w:rsidRPr="00BC62C2" w:rsidRDefault="00D70A2A" w:rsidP="00BC62C2">
      <w:pPr>
        <w:jc w:val="both"/>
        <w:rPr>
          <w:rFonts w:ascii="Arial Narrow" w:hAnsi="Arial Narrow" w:cstheme="minorHAnsi"/>
        </w:rPr>
      </w:pPr>
      <w:r w:rsidRPr="0065083C">
        <w:rPr>
          <w:rFonts w:ascii="Arial Narrow" w:hAnsi="Arial Narrow" w:cstheme="minorHAnsi"/>
        </w:rPr>
        <w:t>The services solicited under this RF</w:t>
      </w:r>
      <w:r w:rsidR="00565128">
        <w:rPr>
          <w:rFonts w:ascii="Arial Narrow" w:hAnsi="Arial Narrow" w:cstheme="minorHAnsi"/>
        </w:rPr>
        <w:t>P</w:t>
      </w:r>
      <w:r w:rsidRPr="0065083C">
        <w:rPr>
          <w:rFonts w:ascii="Arial Narrow" w:hAnsi="Arial Narrow" w:cstheme="minorHAnsi"/>
        </w:rPr>
        <w:t xml:space="preserve"> shall be procured under the competitive negotiation method of procurement, via the process as described in the Texas Workforce Commission (TWC) Financial Manual for Grants and Contracts (FMGC), and Board policy.</w:t>
      </w:r>
      <w:r w:rsidR="005B0997" w:rsidRPr="005B0997">
        <w:rPr>
          <w:rFonts w:ascii="Arial Narrow" w:hAnsi="Arial Narrow"/>
        </w:rPr>
        <w:t xml:space="preserve"> </w:t>
      </w:r>
    </w:p>
    <w:p w14:paraId="0E637FB9" w14:textId="6504870D" w:rsidR="00B47B8E" w:rsidRPr="00BC62C2" w:rsidRDefault="00B47B8E" w:rsidP="00B47B8E">
      <w:pPr>
        <w:rPr>
          <w:rFonts w:ascii="Arial Narrow" w:hAnsi="Arial Narrow" w:cs="Arial"/>
          <w:b/>
          <w:bCs/>
          <w:i/>
          <w:iCs/>
        </w:rPr>
      </w:pPr>
      <w:r w:rsidRPr="00F50C40">
        <w:rPr>
          <w:rFonts w:ascii="Arial Narrow" w:hAnsi="Arial Narrow" w:cs="Arial"/>
          <w:b/>
          <w:bCs/>
          <w:i/>
          <w:iCs/>
        </w:rPr>
        <w:t xml:space="preserve">Governing Provisions </w:t>
      </w:r>
      <w:r>
        <w:rPr>
          <w:rFonts w:ascii="Arial Narrow" w:hAnsi="Arial Narrow" w:cs="Arial"/>
          <w:b/>
          <w:bCs/>
          <w:i/>
          <w:iCs/>
        </w:rPr>
        <w:t>&amp;</w:t>
      </w:r>
      <w:r w:rsidRPr="00F50C40">
        <w:rPr>
          <w:rFonts w:ascii="Arial Narrow" w:hAnsi="Arial Narrow" w:cs="Arial"/>
          <w:b/>
          <w:bCs/>
          <w:i/>
          <w:iCs/>
        </w:rPr>
        <w:t xml:space="preserve"> Limitations</w:t>
      </w:r>
    </w:p>
    <w:p w14:paraId="1A27990D" w14:textId="5CF7A214" w:rsidR="00B47B8E" w:rsidRPr="00DC199D" w:rsidRDefault="00B47B8E" w:rsidP="00BF2EE9">
      <w:pPr>
        <w:pStyle w:val="PlainText"/>
        <w:numPr>
          <w:ilvl w:val="0"/>
          <w:numId w:val="6"/>
        </w:numPr>
        <w:ind w:hanging="720"/>
        <w:jc w:val="both"/>
        <w:rPr>
          <w:rFonts w:ascii="Arial Narrow" w:eastAsia="MS Mincho" w:hAnsi="Arial Narrow" w:cs="Arial"/>
          <w:color w:val="auto"/>
          <w:sz w:val="22"/>
          <w:szCs w:val="22"/>
        </w:rPr>
      </w:pPr>
      <w:r w:rsidRPr="00DC199D">
        <w:rPr>
          <w:rFonts w:ascii="Arial Narrow" w:eastAsia="MS Mincho" w:hAnsi="Arial Narrow" w:cs="Arial"/>
          <w:color w:val="auto"/>
          <w:sz w:val="22"/>
          <w:szCs w:val="22"/>
        </w:rPr>
        <w:t xml:space="preserve">The main purpose of this RFP is to ensure uniform information in the competitive solicitation of proposals and </w:t>
      </w:r>
      <w:r w:rsidRPr="00DC199D">
        <w:rPr>
          <w:rFonts w:ascii="Arial Narrow" w:eastAsia="MS Mincho" w:hAnsi="Arial Narrow" w:cs="Arial"/>
          <w:b/>
          <w:bCs/>
          <w:color w:val="auto"/>
          <w:sz w:val="22"/>
          <w:szCs w:val="22"/>
        </w:rPr>
        <w:t xml:space="preserve">procurement of </w:t>
      </w:r>
      <w:r w:rsidR="003548D2" w:rsidRPr="00DC199D">
        <w:rPr>
          <w:rFonts w:ascii="Arial Narrow" w:eastAsia="MS Mincho" w:hAnsi="Arial Narrow" w:cs="Arial"/>
          <w:b/>
          <w:bCs/>
          <w:color w:val="auto"/>
          <w:sz w:val="22"/>
          <w:szCs w:val="22"/>
        </w:rPr>
        <w:t xml:space="preserve">additional organizations to collaborate in providing pre and post wrap-around </w:t>
      </w:r>
      <w:r w:rsidR="00C17C3B" w:rsidRPr="00DC199D">
        <w:rPr>
          <w:rFonts w:ascii="Arial Narrow" w:eastAsia="MS Mincho" w:hAnsi="Arial Narrow" w:cs="Arial"/>
          <w:b/>
          <w:bCs/>
          <w:color w:val="auto"/>
          <w:sz w:val="22"/>
          <w:szCs w:val="22"/>
        </w:rPr>
        <w:t>services for the PROWD project</w:t>
      </w:r>
      <w:r w:rsidR="003A1C44" w:rsidRPr="00DC199D">
        <w:rPr>
          <w:rFonts w:ascii="Arial Narrow" w:eastAsia="MS Mincho" w:hAnsi="Arial Narrow" w:cs="Arial"/>
          <w:b/>
          <w:bCs/>
          <w:color w:val="auto"/>
          <w:sz w:val="22"/>
          <w:szCs w:val="22"/>
        </w:rPr>
        <w:t>.</w:t>
      </w:r>
      <w:r w:rsidRPr="00DC199D">
        <w:rPr>
          <w:rFonts w:ascii="Arial Narrow" w:eastAsia="MS Mincho" w:hAnsi="Arial Narrow" w:cs="Arial"/>
          <w:color w:val="auto"/>
          <w:sz w:val="22"/>
          <w:szCs w:val="22"/>
        </w:rPr>
        <w:t xml:space="preserve">  This RFP is not to be construed as a purchase agreement or contract, or as a commitment of any kind; nor does it commit the </w:t>
      </w:r>
      <w:r w:rsidR="00C10BA2" w:rsidRPr="00DC199D">
        <w:rPr>
          <w:rFonts w:ascii="Arial Narrow" w:eastAsia="MS Mincho" w:hAnsi="Arial Narrow" w:cs="Arial"/>
          <w:color w:val="auto"/>
          <w:sz w:val="22"/>
          <w:szCs w:val="22"/>
        </w:rPr>
        <w:t>WFSDallas</w:t>
      </w:r>
      <w:r w:rsidRPr="00DC199D">
        <w:rPr>
          <w:rFonts w:ascii="Arial Narrow" w:eastAsia="MS Mincho" w:hAnsi="Arial Narrow" w:cs="Arial"/>
          <w:color w:val="auto"/>
          <w:sz w:val="22"/>
          <w:szCs w:val="22"/>
        </w:rPr>
        <w:t xml:space="preserve"> to pay for costs incurred in the preparation of a response, or any other costs incurred prior to the execution of a formal contract, unless such costs are specifically authorized in writing by </w:t>
      </w:r>
      <w:r w:rsidR="00C10BA2" w:rsidRPr="00DC199D">
        <w:rPr>
          <w:rFonts w:ascii="Arial Narrow" w:eastAsia="MS Mincho" w:hAnsi="Arial Narrow" w:cs="Arial"/>
          <w:color w:val="auto"/>
          <w:sz w:val="22"/>
          <w:szCs w:val="22"/>
        </w:rPr>
        <w:t>WFSDallas</w:t>
      </w:r>
      <w:r w:rsidRPr="00DC199D">
        <w:rPr>
          <w:rFonts w:ascii="Arial Narrow" w:eastAsia="MS Mincho" w:hAnsi="Arial Narrow" w:cs="Arial"/>
          <w:color w:val="auto"/>
          <w:sz w:val="22"/>
          <w:szCs w:val="22"/>
        </w:rPr>
        <w:t>.</w:t>
      </w:r>
    </w:p>
    <w:p w14:paraId="7EB3EB83" w14:textId="34DDD14A" w:rsidR="00B47B8E" w:rsidRPr="00BC62C2" w:rsidRDefault="00C10BA2" w:rsidP="00BC62C2">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reserves the right to accept or reject any or all proposals received, cancel and/or reissue this RF</w:t>
      </w:r>
      <w:r w:rsidR="00B47B8E">
        <w:rPr>
          <w:rFonts w:ascii="Arial Narrow" w:eastAsia="MS Mincho" w:hAnsi="Arial Narrow" w:cs="Arial"/>
          <w:color w:val="auto"/>
          <w:sz w:val="22"/>
          <w:szCs w:val="22"/>
        </w:rPr>
        <w:t>P</w:t>
      </w:r>
      <w:r w:rsidR="00B47B8E" w:rsidRPr="000A3435">
        <w:rPr>
          <w:rFonts w:ascii="Arial Narrow" w:eastAsia="MS Mincho" w:hAnsi="Arial Narrow" w:cs="Arial"/>
          <w:color w:val="auto"/>
          <w:sz w:val="22"/>
          <w:szCs w:val="22"/>
        </w:rPr>
        <w:t xml:space="preserve"> in part or its entirety.</w:t>
      </w:r>
    </w:p>
    <w:p w14:paraId="6FEDFD40" w14:textId="44EFE55D" w:rsidR="00B47B8E" w:rsidRPr="00BC62C2" w:rsidRDefault="00B47B8E" w:rsidP="00BC62C2">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i/>
          <w:iCs/>
          <w:color w:val="auto"/>
          <w:sz w:val="22"/>
          <w:szCs w:val="22"/>
        </w:rPr>
        <w:t>Public Disclosure of Proposal Information</w:t>
      </w:r>
      <w:r w:rsidRPr="000A3435">
        <w:rPr>
          <w:rFonts w:ascii="Arial Narrow" w:eastAsia="MS Mincho" w:hAnsi="Arial Narrow" w:cs="Arial"/>
          <w:color w:val="auto"/>
          <w:sz w:val="22"/>
          <w:szCs w:val="22"/>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237BE9D2" w14:textId="04F67FBE" w:rsidR="00B47B8E" w:rsidRPr="000A3435" w:rsidRDefault="00B47B8E" w:rsidP="00BC62C2">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w:t>
      </w:r>
      <w:r w:rsidR="002D21A0" w:rsidRPr="000A3435">
        <w:rPr>
          <w:rFonts w:ascii="Arial Narrow" w:eastAsia="MS Mincho" w:hAnsi="Arial Narrow" w:cs="Arial"/>
          <w:color w:val="auto"/>
          <w:sz w:val="22"/>
          <w:szCs w:val="22"/>
        </w:rPr>
        <w:t>secrets</w:t>
      </w:r>
      <w:r w:rsidRPr="000A3435">
        <w:rPr>
          <w:rFonts w:ascii="Arial Narrow" w:eastAsia="MS Mincho" w:hAnsi="Arial Narrow" w:cs="Arial"/>
          <w:color w:val="auto"/>
          <w:sz w:val="22"/>
          <w:szCs w:val="22"/>
        </w:rPr>
        <w: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39CF3F61" w14:textId="7F8F4023" w:rsidR="00B47B8E" w:rsidRPr="000A3435" w:rsidRDefault="00B47B8E" w:rsidP="00BC62C2">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6BE493F1" w14:textId="7712FC93" w:rsidR="00B47B8E" w:rsidRPr="00BC62C2" w:rsidRDefault="002C401B" w:rsidP="00BC62C2">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 xml:space="preserve">reserves the right to correct any error(s), omission(s) and/or make changes to this solicitation as it deems necessary. </w:t>
      </w:r>
    </w:p>
    <w:p w14:paraId="697BDB60" w14:textId="4EF37BE5" w:rsidR="00B47B8E" w:rsidRPr="00BC62C2" w:rsidRDefault="002C401B" w:rsidP="00BC62C2">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lastRenderedPageBreak/>
        <w:t>WFSDallas</w:t>
      </w:r>
      <w:r w:rsidR="00B47B8E" w:rsidRPr="000A3435">
        <w:rPr>
          <w:rFonts w:ascii="Arial Narrow" w:eastAsia="MS Mincho" w:hAnsi="Arial Narrow" w:cs="Arial"/>
          <w:color w:val="auto"/>
          <w:sz w:val="22"/>
          <w:szCs w:val="22"/>
        </w:rPr>
        <w:t xml:space="preserve"> reserves the right to negotiate </w:t>
      </w:r>
      <w:r w:rsidR="002D21A0">
        <w:rPr>
          <w:rFonts w:ascii="Arial Narrow" w:eastAsia="MS Mincho" w:hAnsi="Arial Narrow" w:cs="Arial"/>
          <w:color w:val="auto"/>
          <w:sz w:val="22"/>
          <w:szCs w:val="22"/>
        </w:rPr>
        <w:t>the terms</w:t>
      </w:r>
      <w:r w:rsidR="00B47B8E" w:rsidRPr="000A3435">
        <w:rPr>
          <w:rFonts w:ascii="Arial Narrow" w:eastAsia="MS Mincho" w:hAnsi="Arial Narrow" w:cs="Arial"/>
          <w:color w:val="auto"/>
          <w:sz w:val="22"/>
          <w:szCs w:val="22"/>
        </w:rPr>
        <w:t xml:space="preserve"> of all contracts or agreements with bidders selected and any such terms negotiated as a result of this </w:t>
      </w:r>
      <w:r w:rsidR="00B47B8E">
        <w:rPr>
          <w:rFonts w:ascii="Arial Narrow" w:eastAsia="MS Mincho" w:hAnsi="Arial Narrow" w:cs="Arial"/>
          <w:color w:val="auto"/>
          <w:sz w:val="22"/>
          <w:szCs w:val="22"/>
        </w:rPr>
        <w:t>RFP</w:t>
      </w:r>
      <w:r w:rsidR="00B47B8E" w:rsidRPr="000A3435">
        <w:rPr>
          <w:rFonts w:ascii="Arial Narrow" w:eastAsia="MS Mincho" w:hAnsi="Arial Narrow" w:cs="Arial"/>
          <w:color w:val="auto"/>
          <w:sz w:val="22"/>
          <w:szCs w:val="22"/>
        </w:rPr>
        <w:t xml:space="preserve"> may be renegotiated and/or amended in order to successfully meet the needs of the Board's local plan and impose additional requirements and refinements in the terms and conditions, scope of work, performance measures, and funding amounts during the course of any contract.</w:t>
      </w:r>
    </w:p>
    <w:p w14:paraId="27FF905A" w14:textId="53CACBCA" w:rsidR="00B47B8E" w:rsidRPr="00BC62C2" w:rsidRDefault="00B47B8E" w:rsidP="00BC62C2">
      <w:pPr>
        <w:pStyle w:val="PlainText"/>
        <w:numPr>
          <w:ilvl w:val="0"/>
          <w:numId w:val="6"/>
        </w:numPr>
        <w:ind w:hanging="720"/>
        <w:jc w:val="both"/>
        <w:rPr>
          <w:rFonts w:ascii="Arial Narrow" w:eastAsia="MS Mincho" w:hAnsi="Arial Narrow" w:cs="Arial"/>
          <w:b/>
          <w:bCs/>
          <w:color w:val="auto"/>
          <w:sz w:val="22"/>
          <w:szCs w:val="22"/>
        </w:rPr>
      </w:pPr>
      <w:r w:rsidRPr="000A3435">
        <w:rPr>
          <w:rFonts w:ascii="Arial Narrow" w:eastAsia="MS Mincho" w:hAnsi="Arial Narrow" w:cs="Arial"/>
          <w:b/>
          <w:bCs/>
          <w:color w:val="auto"/>
          <w:sz w:val="22"/>
          <w:szCs w:val="22"/>
        </w:rPr>
        <w:t xml:space="preserve">All Board Directors, officers, and staff of the Board are precluded from entertaining questions concerning the </w:t>
      </w:r>
      <w:r w:rsidR="003A1C44" w:rsidRPr="000A3435">
        <w:rPr>
          <w:rFonts w:ascii="Arial Narrow" w:eastAsia="MS Mincho" w:hAnsi="Arial Narrow" w:cs="Arial"/>
          <w:b/>
          <w:bCs/>
          <w:color w:val="auto"/>
          <w:sz w:val="22"/>
          <w:szCs w:val="22"/>
        </w:rPr>
        <w:t>proposal</w:t>
      </w:r>
      <w:r w:rsidR="003A1C44" w:rsidRPr="003A1C44">
        <w:rPr>
          <w:rFonts w:ascii="Arial Narrow" w:eastAsia="MS Mincho" w:hAnsi="Arial Narrow" w:cs="Arial"/>
          <w:b/>
          <w:bCs/>
          <w:color w:val="auto"/>
          <w:sz w:val="22"/>
          <w:szCs w:val="22"/>
        </w:rPr>
        <w:t xml:space="preserve"> for</w:t>
      </w:r>
      <w:r w:rsidRPr="003A1C44">
        <w:rPr>
          <w:rFonts w:ascii="Arial Narrow" w:eastAsia="MS Mincho" w:hAnsi="Arial Narrow" w:cs="Arial"/>
          <w:b/>
          <w:bCs/>
          <w:color w:val="auto"/>
          <w:sz w:val="22"/>
          <w:szCs w:val="22"/>
        </w:rPr>
        <w:t xml:space="preserve"> this procurement process outside the confines of the</w:t>
      </w:r>
      <w:r w:rsidRPr="002C401B">
        <w:rPr>
          <w:rFonts w:ascii="Arial Narrow" w:eastAsia="MS Mincho" w:hAnsi="Arial Narrow" w:cs="Arial"/>
          <w:b/>
          <w:bCs/>
          <w:color w:val="auto"/>
          <w:sz w:val="22"/>
          <w:szCs w:val="22"/>
        </w:rPr>
        <w:t xml:space="preserve"> </w:t>
      </w:r>
      <w:r w:rsidR="002C401B">
        <w:rPr>
          <w:rFonts w:ascii="Arial Narrow" w:eastAsia="MS Mincho" w:hAnsi="Arial Narrow" w:cs="Arial"/>
          <w:b/>
          <w:bCs/>
          <w:color w:val="auto"/>
          <w:sz w:val="22"/>
          <w:szCs w:val="22"/>
        </w:rPr>
        <w:t>formal Questions and Answers process</w:t>
      </w:r>
      <w:r w:rsidRPr="000A3435">
        <w:rPr>
          <w:rFonts w:ascii="Arial Narrow" w:eastAsia="MS Mincho" w:hAnsi="Arial Narrow" w:cs="Arial"/>
          <w:b/>
          <w:bCs/>
          <w:color w:val="auto"/>
          <w:sz w:val="22"/>
          <w:szCs w:val="22"/>
        </w:rPr>
        <w:t xml:space="preserve">.  Potential bidders, bidders and contractors are asked to respect these conditions by not making personal requests for assistance.  No employee, member of a Board of Directors or other governing body, or representative of a bidder who submits a proposal under this </w:t>
      </w:r>
      <w:r>
        <w:rPr>
          <w:rFonts w:ascii="Arial Narrow" w:eastAsia="MS Mincho" w:hAnsi="Arial Narrow" w:cs="Arial"/>
          <w:b/>
          <w:bCs/>
          <w:color w:val="auto"/>
          <w:sz w:val="22"/>
          <w:szCs w:val="22"/>
        </w:rPr>
        <w:t>RFP</w:t>
      </w:r>
      <w:r w:rsidRPr="000A3435">
        <w:rPr>
          <w:rFonts w:ascii="Arial Narrow" w:eastAsia="MS Mincho" w:hAnsi="Arial Narrow" w:cs="Arial"/>
          <w:b/>
          <w:bCs/>
          <w:color w:val="auto"/>
          <w:sz w:val="22"/>
          <w:szCs w:val="22"/>
        </w:rPr>
        <w:t xml:space="preserve">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5DB7323F" w14:textId="6B911022" w:rsidR="00B47B8E" w:rsidRPr="00BC62C2" w:rsidRDefault="002C401B" w:rsidP="00BC62C2">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671FD128" w14:textId="6C8EDEE2" w:rsidR="00B47B8E" w:rsidRPr="00BC62C2" w:rsidRDefault="002C401B" w:rsidP="00BC62C2">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WFSDallas</w:t>
      </w:r>
      <w:r w:rsidR="00B47B8E" w:rsidRPr="000A3435">
        <w:rPr>
          <w:rFonts w:ascii="Arial Narrow" w:eastAsia="MS Mincho" w:hAnsi="Arial Narrow" w:cs="Arial"/>
          <w:color w:val="auto"/>
          <w:sz w:val="22"/>
          <w:szCs w:val="22"/>
        </w:rPr>
        <w:t xml:space="preserve"> or its designee will conduct a review of records, systems, procedures, etc. of any entity selected for funding.  This may occur prior to, or subsequent to, the award of a contract or agreement.  Misrepresentation of the bidder's ability to perform as stated in the proposal(s) may result in cancellation of any contract or agreement awarded.</w:t>
      </w:r>
    </w:p>
    <w:p w14:paraId="27253BCE" w14:textId="192DF47C" w:rsidR="00B47B8E" w:rsidRPr="00BC62C2" w:rsidRDefault="00B47B8E" w:rsidP="00BC62C2">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withdraw or reduce the amount of an award or to cancel any contract or agreement resulting from this procurement if adequate funding is not received from the Texas Workforce Commission or other specific funding source.</w:t>
      </w:r>
    </w:p>
    <w:p w14:paraId="35428819" w14:textId="6E2138DD" w:rsidR="00B47B8E" w:rsidRPr="00BC62C2" w:rsidRDefault="00B47B8E" w:rsidP="00BC62C2">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under penalty of law, offer or provide any gratuities, favors, or anything of monetary value to any</w:t>
      </w:r>
      <w:r w:rsidRPr="000A3435">
        <w:rPr>
          <w:rFonts w:ascii="Arial Narrow" w:eastAsia="MS Mincho" w:hAnsi="Arial Narrow" w:cs="Arial"/>
          <w:color w:val="auto"/>
          <w:sz w:val="22"/>
          <w:szCs w:val="22"/>
        </w:rPr>
        <w:t xml:space="preserve"> officer, member, employee of the Board, for the purpose of having an influencing effect toward their own proposal or any other proposal submitted hereunder.</w:t>
      </w:r>
    </w:p>
    <w:p w14:paraId="4D4F9C36" w14:textId="6FB53C0F" w:rsidR="00B47B8E" w:rsidRPr="00DC199D" w:rsidRDefault="00B47B8E" w:rsidP="00DC199D">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No</w:t>
      </w:r>
      <w:r w:rsidRPr="000A3435">
        <w:rPr>
          <w:rFonts w:ascii="Arial Narrow" w:eastAsia="MS Mincho" w:hAnsi="Arial Narrow" w:cs="Arial"/>
          <w:color w:val="auto"/>
          <w:sz w:val="22"/>
          <w:szCs w:val="22"/>
        </w:rPr>
        <w:t xml:space="preserve"> </w:t>
      </w:r>
      <w:r w:rsidRPr="000A3435">
        <w:rPr>
          <w:rFonts w:ascii="Arial Narrow" w:eastAsia="MS Mincho" w:hAnsi="Arial Narrow" w:cs="Arial"/>
          <w:b/>
          <w:bCs/>
          <w:color w:val="auto"/>
          <w:sz w:val="22"/>
          <w:szCs w:val="22"/>
        </w:rPr>
        <w:t>Board Director, officer, or employee of the Board shall participate in the selection, award or administration of a contract supported by Board funds if a conflict of interest, real or apparent, would be involved</w:t>
      </w:r>
      <w:r w:rsidRPr="000A3435">
        <w:rPr>
          <w:rFonts w:ascii="Arial Narrow" w:eastAsia="MS Mincho" w:hAnsi="Arial Narrow" w:cs="Arial"/>
          <w:color w:val="auto"/>
          <w:sz w:val="22"/>
          <w:szCs w:val="22"/>
        </w:rPr>
        <w:t>.</w:t>
      </w:r>
    </w:p>
    <w:p w14:paraId="69029C22" w14:textId="1FE3CD92" w:rsidR="00B47B8E" w:rsidRPr="00BC62C2" w:rsidRDefault="00B47B8E" w:rsidP="00BC62C2">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engage in any activity which will restrict or eliminate competition.</w:t>
      </w:r>
      <w:r w:rsidRPr="000A3435">
        <w:rPr>
          <w:rFonts w:ascii="Arial Narrow" w:eastAsia="MS Mincho" w:hAnsi="Arial Narrow" w:cs="Arial"/>
          <w:color w:val="auto"/>
          <w:sz w:val="22"/>
          <w:szCs w:val="22"/>
        </w:rPr>
        <w:t xml:space="preserve">  Violation of this provision may cause a bidder to be disqualified.  This does not preclude joint ventures or subcontracts.</w:t>
      </w:r>
    </w:p>
    <w:p w14:paraId="62E256C1" w14:textId="58B33FD6" w:rsidR="00B47B8E" w:rsidRPr="00BC62C2" w:rsidRDefault="00B47B8E" w:rsidP="00BC62C2">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147631D1" w14:textId="6FA4DB77" w:rsidR="00B47B8E" w:rsidRPr="00BC62C2" w:rsidRDefault="00B47B8E" w:rsidP="00BC62C2">
      <w:pPr>
        <w:pStyle w:val="PlainText"/>
        <w:tabs>
          <w:tab w:val="num" w:pos="720"/>
        </w:tabs>
        <w:ind w:left="720"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 xml:space="preserve">N.     </w:t>
      </w:r>
      <w:r w:rsidRPr="000A3435">
        <w:rPr>
          <w:rFonts w:ascii="Arial Narrow" w:eastAsia="MS Mincho" w:hAnsi="Arial Narrow" w:cs="Arial"/>
          <w:color w:val="auto"/>
          <w:sz w:val="22"/>
          <w:szCs w:val="22"/>
        </w:rPr>
        <w:tab/>
        <w:t xml:space="preserve">The contents of a successful proposal may become a contractual obligation and be incorporated by reference if selected for award of a contract.  Bidders must intend to fulfill </w:t>
      </w:r>
      <w:r w:rsidR="003A2FEB" w:rsidRPr="000A3435">
        <w:rPr>
          <w:rFonts w:ascii="Arial Narrow" w:eastAsia="MS Mincho" w:hAnsi="Arial Narrow" w:cs="Arial"/>
          <w:color w:val="auto"/>
          <w:sz w:val="22"/>
          <w:szCs w:val="22"/>
        </w:rPr>
        <w:t>all</w:t>
      </w:r>
      <w:r w:rsidRPr="000A3435">
        <w:rPr>
          <w:rFonts w:ascii="Arial Narrow" w:eastAsia="MS Mincho" w:hAnsi="Arial Narrow" w:cs="Arial"/>
          <w:color w:val="auto"/>
          <w:sz w:val="22"/>
          <w:szCs w:val="22"/>
        </w:rPr>
        <w:t xml:space="preserve"> the representations made in this proposal.  Failure of the bidder to accept this obligation may result in </w:t>
      </w:r>
      <w:r w:rsidR="006D1769" w:rsidRPr="000A3435">
        <w:rPr>
          <w:rFonts w:ascii="Arial Narrow" w:eastAsia="MS Mincho" w:hAnsi="Arial Narrow" w:cs="Arial"/>
          <w:color w:val="auto"/>
          <w:sz w:val="22"/>
          <w:szCs w:val="22"/>
        </w:rPr>
        <w:t>the cancellation</w:t>
      </w:r>
      <w:r w:rsidRPr="000A3435">
        <w:rPr>
          <w:rFonts w:ascii="Arial Narrow" w:eastAsia="MS Mincho" w:hAnsi="Arial Narrow" w:cs="Arial"/>
          <w:color w:val="auto"/>
          <w:sz w:val="22"/>
          <w:szCs w:val="22"/>
        </w:rPr>
        <w:t xml:space="preserve"> of the award.  </w:t>
      </w:r>
      <w:r w:rsidRPr="000A3435">
        <w:rPr>
          <w:rFonts w:ascii="Arial Narrow" w:eastAsia="MS Mincho" w:hAnsi="Arial Narrow" w:cs="Arial"/>
          <w:b/>
          <w:bCs/>
          <w:color w:val="auto"/>
          <w:sz w:val="22"/>
          <w:szCs w:val="22"/>
        </w:rPr>
        <w:t xml:space="preserve">No plea of error or </w:t>
      </w:r>
      <w:r w:rsidRPr="000A3435">
        <w:rPr>
          <w:rFonts w:ascii="Arial Narrow" w:eastAsia="MS Mincho" w:hAnsi="Arial Narrow" w:cs="Arial"/>
          <w:b/>
          <w:bCs/>
          <w:color w:val="auto"/>
          <w:sz w:val="22"/>
          <w:szCs w:val="22"/>
        </w:rPr>
        <w:lastRenderedPageBreak/>
        <w:t>mistake shall be available to successful proposer(s) as a basis for release of proposed services at stated price/cost.</w:t>
      </w:r>
      <w:r w:rsidRPr="000A3435">
        <w:rPr>
          <w:rFonts w:ascii="Arial Narrow" w:eastAsia="MS Mincho" w:hAnsi="Arial Narrow" w:cs="Arial"/>
          <w:color w:val="auto"/>
          <w:sz w:val="22"/>
          <w:szCs w:val="22"/>
        </w:rPr>
        <w:t xml:space="preserve"> Any damages accruing to the Board </w:t>
      </w:r>
      <w:r w:rsidR="003A2FEB" w:rsidRPr="000A3435">
        <w:rPr>
          <w:rFonts w:ascii="Arial Narrow" w:eastAsia="MS Mincho" w:hAnsi="Arial Narrow" w:cs="Arial"/>
          <w:color w:val="auto"/>
          <w:sz w:val="22"/>
          <w:szCs w:val="22"/>
        </w:rPr>
        <w:t>because of</w:t>
      </w:r>
      <w:r w:rsidRPr="000A3435">
        <w:rPr>
          <w:rFonts w:ascii="Arial Narrow" w:eastAsia="MS Mincho" w:hAnsi="Arial Narrow" w:cs="Arial"/>
          <w:color w:val="auto"/>
          <w:sz w:val="22"/>
          <w:szCs w:val="22"/>
        </w:rPr>
        <w:t xml:space="preserve"> the bidder's failure to contract may be recovered from the bidder.  </w:t>
      </w:r>
    </w:p>
    <w:p w14:paraId="636D1B20" w14:textId="0509CF38" w:rsidR="00B47B8E" w:rsidRPr="00BC62C2" w:rsidRDefault="00B47B8E" w:rsidP="00B47B8E">
      <w:pPr>
        <w:pStyle w:val="PlainText"/>
        <w:numPr>
          <w:ilvl w:val="0"/>
          <w:numId w:val="7"/>
        </w:numPr>
        <w:ind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5364F678" w14:textId="621A7C9F" w:rsidR="00B47B8E" w:rsidRPr="00BC62C2" w:rsidRDefault="00B47B8E" w:rsidP="00BC62C2">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olor w:val="auto"/>
          <w:sz w:val="22"/>
          <w:szCs w:val="22"/>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5DB36CCF" w14:textId="17F5A00D" w:rsidR="00BC62C2" w:rsidRPr="00DC199D" w:rsidRDefault="00B47B8E" w:rsidP="00BC62C2">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s="Arial"/>
          <w:color w:val="auto"/>
          <w:sz w:val="22"/>
          <w:szCs w:val="22"/>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5B0250C1" w14:textId="77777777" w:rsidR="00C202EB" w:rsidRDefault="00C202EB" w:rsidP="00C202EB">
      <w:pPr>
        <w:ind w:right="36"/>
        <w:jc w:val="both"/>
        <w:rPr>
          <w:rFonts w:ascii="Arial Narrow" w:hAnsi="Arial Narrow" w:cstheme="minorHAnsi"/>
          <w:b/>
          <w:i/>
          <w:iCs/>
        </w:rPr>
      </w:pPr>
      <w:r>
        <w:rPr>
          <w:rFonts w:ascii="Arial Narrow" w:hAnsi="Arial Narrow" w:cstheme="minorHAnsi"/>
          <w:b/>
          <w:i/>
          <w:iCs/>
        </w:rPr>
        <w:t>Selection Process</w:t>
      </w:r>
    </w:p>
    <w:p w14:paraId="09E97BDF" w14:textId="1A4F5953" w:rsidR="00C202EB" w:rsidRDefault="00C202EB" w:rsidP="00C202EB">
      <w:pPr>
        <w:jc w:val="both"/>
        <w:rPr>
          <w:rFonts w:ascii="Arial Narrow" w:eastAsia="MS Mincho" w:hAnsi="Arial Narrow" w:cs="Tahoma"/>
        </w:rPr>
      </w:pPr>
      <w:r>
        <w:rPr>
          <w:rFonts w:ascii="Arial Narrow" w:eastAsia="MS Mincho" w:hAnsi="Arial Narrow" w:cs="Tahoma"/>
        </w:rPr>
        <w:t xml:space="preserve">Selection shall be in accordance with the principles stated in the Board's plan and State plans, as well as other applicable laws, </w:t>
      </w:r>
      <w:r w:rsidR="003A2FEB">
        <w:rPr>
          <w:rFonts w:ascii="Arial Narrow" w:eastAsia="MS Mincho" w:hAnsi="Arial Narrow" w:cs="Tahoma"/>
        </w:rPr>
        <w:t>regulations,</w:t>
      </w:r>
      <w:r>
        <w:rPr>
          <w:rFonts w:ascii="Arial Narrow" w:eastAsia="MS Mincho" w:hAnsi="Arial Narrow" w:cs="Tahoma"/>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w:t>
      </w:r>
      <w:r w:rsidR="003A2FEB">
        <w:rPr>
          <w:rFonts w:ascii="Arial Narrow" w:eastAsia="MS Mincho" w:hAnsi="Arial Narrow" w:cs="Tahoma"/>
        </w:rPr>
        <w:t>management,</w:t>
      </w:r>
      <w:r>
        <w:rPr>
          <w:rFonts w:ascii="Arial Narrow" w:eastAsia="MS Mincho" w:hAnsi="Arial Narrow" w:cs="Tahoma"/>
        </w:rPr>
        <w:t xml:space="preserve"> and monitoring systems; ability to meet the requirements of this RFP, the </w:t>
      </w:r>
      <w:r w:rsidR="003A2FEB">
        <w:rPr>
          <w:rFonts w:ascii="Arial Narrow" w:eastAsia="MS Mincho" w:hAnsi="Arial Narrow" w:cs="Tahoma"/>
        </w:rPr>
        <w:t>laws,</w:t>
      </w:r>
      <w:r>
        <w:rPr>
          <w:rFonts w:ascii="Arial Narrow" w:eastAsia="MS Mincho" w:hAnsi="Arial Narrow" w:cs="Tahoma"/>
        </w:rPr>
        <w:t xml:space="preserve"> and regulations of specific funding sources; and the Board’s plan.</w:t>
      </w:r>
    </w:p>
    <w:p w14:paraId="41BFAE34" w14:textId="66E25D88" w:rsidR="00C202EB" w:rsidRPr="00BC62C2" w:rsidRDefault="00C202EB" w:rsidP="00BC62C2">
      <w:pPr>
        <w:numPr>
          <w:ilvl w:val="0"/>
          <w:numId w:val="8"/>
        </w:numPr>
        <w:ind w:hanging="720"/>
        <w:jc w:val="both"/>
        <w:rPr>
          <w:rFonts w:ascii="Arial Narrow" w:eastAsia="MS Mincho" w:hAnsi="Arial Narrow" w:cs="Tahoma"/>
        </w:rPr>
      </w:pPr>
      <w:r>
        <w:rPr>
          <w:rFonts w:ascii="Arial Narrow" w:eastAsia="MS Mincho" w:hAnsi="Arial Narrow" w:cs="Tahoma"/>
        </w:rPr>
        <w:t>A consideration in selecting vendors to deliver services shall be the demonstrated performance of the agency or organization in delivering comparable or related services.  Performance in this or similar activities shall be considered when awarding points for demonstrated performance.  Other performance with this Board will be considered in evaluation of proposals received in response to this RFP.</w:t>
      </w:r>
    </w:p>
    <w:p w14:paraId="76F6099A" w14:textId="735BDBDA" w:rsidR="00C202EB" w:rsidRPr="00BC62C2" w:rsidRDefault="00C202EB" w:rsidP="00BC62C2">
      <w:pPr>
        <w:numPr>
          <w:ilvl w:val="0"/>
          <w:numId w:val="8"/>
        </w:numPr>
        <w:ind w:hanging="720"/>
        <w:jc w:val="both"/>
        <w:rPr>
          <w:rFonts w:ascii="Arial Narrow" w:eastAsia="MS Mincho" w:hAnsi="Arial Narrow" w:cs="Tahoma"/>
        </w:rPr>
      </w:pPr>
      <w:r>
        <w:rPr>
          <w:rFonts w:ascii="Arial Narrow" w:eastAsia="MS Mincho" w:hAnsi="Arial Narrow" w:cs="Tahoma"/>
        </w:rPr>
        <w:t xml:space="preserve">Funds provided under this RFP </w:t>
      </w:r>
      <w:r>
        <w:rPr>
          <w:rFonts w:ascii="Arial Narrow" w:eastAsia="MS Mincho" w:hAnsi="Arial Narrow" w:cs="Tahoma"/>
          <w:b/>
          <w:bCs/>
        </w:rPr>
        <w:t>shall not be used to duplicate facilities or services available</w:t>
      </w:r>
      <w:r>
        <w:rPr>
          <w:rFonts w:ascii="Arial Narrow" w:eastAsia="MS Mincho" w:hAnsi="Arial Narrow" w:cs="Tahoma"/>
        </w:rPr>
        <w:t xml:space="preserve"> in the area (with or without reimbursement) from the Federal, </w:t>
      </w:r>
      <w:r w:rsidR="003A2FEB">
        <w:rPr>
          <w:rFonts w:ascii="Arial Narrow" w:eastAsia="MS Mincho" w:hAnsi="Arial Narrow" w:cs="Tahoma"/>
        </w:rPr>
        <w:t>State,</w:t>
      </w:r>
      <w:r>
        <w:rPr>
          <w:rFonts w:ascii="Arial Narrow" w:eastAsia="MS Mincho" w:hAnsi="Arial Narrow" w:cs="Tahoma"/>
        </w:rPr>
        <w:t xml:space="preserve"> or local sources, unless it is demonstrated that alternative services or facilities would be more effective or more likely to achieve the local workforce development area’s performance goals.</w:t>
      </w:r>
    </w:p>
    <w:p w14:paraId="14EC5912" w14:textId="6BA207EA" w:rsidR="00C202EB" w:rsidRPr="00BC62C2" w:rsidRDefault="00C202EB" w:rsidP="00BC62C2">
      <w:pPr>
        <w:numPr>
          <w:ilvl w:val="0"/>
          <w:numId w:val="8"/>
        </w:numPr>
        <w:ind w:hanging="720"/>
        <w:jc w:val="both"/>
        <w:rPr>
          <w:rFonts w:ascii="Arial Narrow" w:eastAsia="MS Mincho" w:hAnsi="Arial Narrow" w:cs="Tahoma"/>
        </w:rPr>
      </w:pPr>
      <w:r>
        <w:rPr>
          <w:rFonts w:ascii="Arial Narrow" w:eastAsia="MS Mincho" w:hAnsi="Arial Narrow" w:cs="Tahoma"/>
        </w:rPr>
        <w:t xml:space="preserve">The proposal review process will </w:t>
      </w:r>
      <w:r w:rsidR="000C0F00">
        <w:rPr>
          <w:rFonts w:ascii="Arial Narrow" w:eastAsia="MS Mincho" w:hAnsi="Arial Narrow" w:cs="Tahoma"/>
        </w:rPr>
        <w:t>include</w:t>
      </w:r>
      <w:r>
        <w:rPr>
          <w:rFonts w:ascii="Arial Narrow" w:eastAsia="MS Mincho" w:hAnsi="Arial Narrow" w:cs="Tahoma"/>
        </w:rPr>
        <w:t xml:space="preserve"> evaluation, rating, and ranking of proposals by professional staff or qualified outside evaluators using the general criteria specified below.  </w:t>
      </w:r>
      <w:r w:rsidR="007669A4">
        <w:rPr>
          <w:rFonts w:ascii="Arial Narrow" w:eastAsia="MS Mincho" w:hAnsi="Arial Narrow" w:cs="Tahoma"/>
        </w:rPr>
        <w:t>Top scoring proposals may be interviewed by the team of evaluators if needed for clarification.</w:t>
      </w:r>
    </w:p>
    <w:p w14:paraId="0E82D26D" w14:textId="5F8B78A3" w:rsidR="00C202EB" w:rsidRPr="00BC62C2" w:rsidRDefault="00C202EB" w:rsidP="00BC62C2">
      <w:pPr>
        <w:numPr>
          <w:ilvl w:val="0"/>
          <w:numId w:val="8"/>
        </w:numPr>
        <w:ind w:hanging="720"/>
        <w:rPr>
          <w:rFonts w:ascii="Arial Narrow" w:eastAsia="MS Mincho" w:hAnsi="Arial Narrow" w:cs="Tahoma"/>
        </w:rPr>
      </w:pPr>
      <w:r>
        <w:rPr>
          <w:rFonts w:ascii="Arial Narrow" w:eastAsia="MS Mincho" w:hAnsi="Arial Narrow" w:cs="Tahoma"/>
        </w:rPr>
        <w:t>The selection shall be made on a competitive basis to the extent practicable, and shall include:</w:t>
      </w:r>
    </w:p>
    <w:p w14:paraId="6BC130ED" w14:textId="27896FD8" w:rsidR="00C202EB" w:rsidRPr="00BC62C2" w:rsidRDefault="00C202EB" w:rsidP="00BC62C2">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Determination of the contractor’s ability to provide services established by the Board.</w:t>
      </w:r>
    </w:p>
    <w:p w14:paraId="37474423" w14:textId="3DD7E070" w:rsidR="00C202EB" w:rsidRPr="00BC62C2" w:rsidRDefault="00C202EB" w:rsidP="00BC62C2">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lastRenderedPageBreak/>
        <w:t xml:space="preserve">Documentation of compliance with procurement standards established by the TWC presented in </w:t>
      </w:r>
      <w:r w:rsidR="002D21A0">
        <w:rPr>
          <w:rFonts w:ascii="Arial Narrow" w:eastAsia="MS Mincho" w:hAnsi="Arial Narrow" w:cs="Tahoma"/>
        </w:rPr>
        <w:t>chapter</w:t>
      </w:r>
      <w:r>
        <w:rPr>
          <w:rFonts w:ascii="Arial Narrow" w:eastAsia="MS Mincho" w:hAnsi="Arial Narrow" w:cs="Tahoma"/>
        </w:rPr>
        <w:t xml:space="preserve"> 14 of the Financial Manual for Grants and Contract (FMGC), including the reasons for selection.   </w:t>
      </w:r>
    </w:p>
    <w:p w14:paraId="5DC6D3C7" w14:textId="1ADC5B51" w:rsidR="00C202EB" w:rsidRPr="00BC62C2" w:rsidRDefault="00C202EB" w:rsidP="00BC62C2">
      <w:pPr>
        <w:numPr>
          <w:ilvl w:val="0"/>
          <w:numId w:val="8"/>
        </w:numPr>
        <w:ind w:hanging="720"/>
        <w:jc w:val="both"/>
        <w:rPr>
          <w:rFonts w:ascii="Arial Narrow" w:eastAsia="MS Mincho" w:hAnsi="Arial Narrow" w:cs="Tahoma"/>
        </w:rPr>
      </w:pPr>
      <w:r>
        <w:rPr>
          <w:rFonts w:ascii="Arial Narrow" w:eastAsia="MS Mincho" w:hAnsi="Arial Narrow" w:cs="Tahoma"/>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28F13A86" w14:textId="5C126CAD" w:rsidR="00C202EB" w:rsidRPr="00BC62C2" w:rsidRDefault="00C202EB" w:rsidP="00C202EB">
      <w:pPr>
        <w:numPr>
          <w:ilvl w:val="0"/>
          <w:numId w:val="8"/>
        </w:numPr>
        <w:ind w:hanging="720"/>
        <w:jc w:val="both"/>
        <w:rPr>
          <w:rFonts w:ascii="Arial Narrow" w:eastAsia="MS Mincho" w:hAnsi="Arial Narrow" w:cs="Tahoma"/>
        </w:rPr>
      </w:pPr>
      <w:r>
        <w:rPr>
          <w:rFonts w:ascii="Arial Narrow" w:eastAsia="MS Mincho" w:hAnsi="Arial Narrow" w:cs="Tahoma"/>
        </w:rPr>
        <w:t xml:space="preserve">Contractors not complying with Section 504 of the Rehabilitation Act of 1973 and the Federal Drug-Free Workplace Act of 1988, and those not prepared to comply with the Americans with Disabilities Act shall not be awarded a contract. </w:t>
      </w:r>
    </w:p>
    <w:p w14:paraId="5898EE8B" w14:textId="2CF81263" w:rsidR="00C202EB" w:rsidRPr="00BC62C2" w:rsidRDefault="00C202EB" w:rsidP="00BC62C2">
      <w:pPr>
        <w:numPr>
          <w:ilvl w:val="0"/>
          <w:numId w:val="8"/>
        </w:numPr>
        <w:ind w:hanging="720"/>
        <w:jc w:val="both"/>
        <w:rPr>
          <w:rFonts w:ascii="Arial Narrow" w:eastAsia="MS Mincho" w:hAnsi="Arial Narrow" w:cs="Tahoma"/>
        </w:rPr>
      </w:pPr>
      <w:r>
        <w:rPr>
          <w:rFonts w:ascii="Arial Narrow" w:eastAsia="MS Mincho" w:hAnsi="Arial Narrow" w:cs="Tahoma"/>
        </w:rPr>
        <w:t xml:space="preserve">The successful </w:t>
      </w:r>
      <w:r w:rsidR="001968D4">
        <w:rPr>
          <w:rFonts w:ascii="Arial Narrow" w:eastAsia="MS Mincho" w:hAnsi="Arial Narrow" w:cs="Tahoma"/>
        </w:rPr>
        <w:t xml:space="preserve">bidder </w:t>
      </w:r>
      <w:r>
        <w:rPr>
          <w:rFonts w:ascii="Arial Narrow" w:eastAsia="MS Mincho" w:hAnsi="Arial Narrow" w:cs="Tahoma"/>
        </w:rPr>
        <w:t xml:space="preserve">will be required to maintain automated and/or paper records of customer activity, financial management, property, procurement, plans, policies, procedures, internal and external evaluations, and performance for a period of three (3) years after acceptance of the Board closeout by TWC.  In the </w:t>
      </w:r>
      <w:r w:rsidR="003A2FEB">
        <w:rPr>
          <w:rFonts w:ascii="Arial Narrow" w:eastAsia="MS Mincho" w:hAnsi="Arial Narrow" w:cs="Tahoma"/>
        </w:rPr>
        <w:t>event</w:t>
      </w:r>
      <w:r>
        <w:rPr>
          <w:rFonts w:ascii="Arial Narrow" w:eastAsia="MS Mincho" w:hAnsi="Arial Narrow" w:cs="Tahoma"/>
        </w:rPr>
        <w:t xml:space="preserve"> the contract is not renewed or is </w:t>
      </w:r>
      <w:r w:rsidR="001B3B52">
        <w:rPr>
          <w:rFonts w:ascii="Arial Narrow" w:eastAsia="MS Mincho" w:hAnsi="Arial Narrow" w:cs="Tahoma"/>
        </w:rPr>
        <w:t>terminated,</w:t>
      </w:r>
      <w:r>
        <w:rPr>
          <w:rFonts w:ascii="Arial Narrow" w:eastAsia="MS Mincho" w:hAnsi="Arial Narrow" w:cs="Tahoma"/>
        </w:rPr>
        <w:t xml:space="preserve"> the current contractor agrees to provide any and/or </w:t>
      </w:r>
      <w:r w:rsidR="003A2FEB">
        <w:rPr>
          <w:rFonts w:ascii="Arial Narrow" w:eastAsia="MS Mincho" w:hAnsi="Arial Narrow" w:cs="Tahoma"/>
        </w:rPr>
        <w:t>all</w:t>
      </w:r>
      <w:r>
        <w:rPr>
          <w:rFonts w:ascii="Arial Narrow" w:eastAsia="MS Mincho" w:hAnsi="Arial Narrow" w:cs="Tahoma"/>
        </w:rPr>
        <w:t xml:space="preserve"> the identified records to the Board.</w:t>
      </w:r>
    </w:p>
    <w:p w14:paraId="5E4905D0" w14:textId="45FCA183" w:rsidR="00C202EB" w:rsidRPr="00BC62C2" w:rsidRDefault="00C202EB" w:rsidP="00BC62C2">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 xml:space="preserve">We will </w:t>
      </w:r>
      <w:r w:rsidR="00C6369E">
        <w:rPr>
          <w:rFonts w:ascii="Arial Narrow" w:eastAsia="Times New Roman" w:hAnsi="Arial Narrow" w:cstheme="minorHAnsi"/>
          <w:bCs/>
        </w:rPr>
        <w:t xml:space="preserve">try </w:t>
      </w:r>
      <w:r>
        <w:rPr>
          <w:rFonts w:ascii="Arial Narrow" w:eastAsia="Times New Roman" w:hAnsi="Arial Narrow" w:cstheme="minorHAnsi"/>
          <w:bCs/>
        </w:rPr>
        <w:t>to utilize small, minority and female-owned or operated businesses, as vendors, and to allow such organizations maximum feasible opportunity to compete for award.</w:t>
      </w:r>
    </w:p>
    <w:p w14:paraId="3270EDA1" w14:textId="77777777" w:rsidR="00C202EB" w:rsidRDefault="00C202EB" w:rsidP="00BF2EE9">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03300279" w14:textId="59D8A1B8" w:rsidR="00C202EB" w:rsidRPr="00BC62C2" w:rsidRDefault="00C202EB" w:rsidP="00BC62C2">
      <w:pPr>
        <w:numPr>
          <w:ilvl w:val="0"/>
          <w:numId w:val="8"/>
        </w:numPr>
        <w:ind w:hanging="720"/>
        <w:jc w:val="both"/>
        <w:rPr>
          <w:rFonts w:ascii="Arial Narrow" w:eastAsia="MS Mincho" w:hAnsi="Arial Narrow" w:cs="Tahoma"/>
          <w:sz w:val="32"/>
          <w:szCs w:val="32"/>
        </w:rPr>
      </w:pPr>
      <w:r>
        <w:rPr>
          <w:rFonts w:ascii="Arial Narrow" w:eastAsia="Times New Roman" w:hAnsi="Arial Narrow" w:cstheme="minorHAnsi"/>
          <w:bCs/>
        </w:rPr>
        <w:t xml:space="preserve">Bidders shall not, under penalty of law, offer any gratuities, favors, or anything of monetary value to any officer, member, </w:t>
      </w:r>
      <w:r w:rsidR="003A2FEB">
        <w:rPr>
          <w:rFonts w:ascii="Arial Narrow" w:eastAsia="Times New Roman" w:hAnsi="Arial Narrow" w:cstheme="minorHAnsi"/>
          <w:bCs/>
        </w:rPr>
        <w:t>employee,</w:t>
      </w:r>
      <w:r>
        <w:rPr>
          <w:rFonts w:ascii="Arial Narrow" w:eastAsia="Times New Roman" w:hAnsi="Arial Narrow" w:cstheme="minorHAnsi"/>
          <w:bCs/>
        </w:rPr>
        <w:t xml:space="preserve"> or agent of the Board, for the purpose of or having an influencing effect toward their own proposal or any other proposal submitted hereunder.</w:t>
      </w:r>
    </w:p>
    <w:p w14:paraId="1AB33A62" w14:textId="00D5C164" w:rsidR="00B6504B" w:rsidRPr="00B6504B" w:rsidRDefault="00C202EB" w:rsidP="00B6504B">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Bidders shall not engage in any activity that will restrict or eliminate competition.  This does not preclude joint ventures or subcontracts.</w:t>
      </w:r>
    </w:p>
    <w:p w14:paraId="7A1D1B5B" w14:textId="77777777" w:rsidR="00C202EB" w:rsidRPr="003A1C44" w:rsidRDefault="00C202EB" w:rsidP="00BF2EE9">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Prior to award of any contract/purchase agreement, a Bidder must sign a “Certification Regarding Conflict of Interest” stating adherence to the Board policy regarding free and open competition and conflicts of interest.</w:t>
      </w:r>
    </w:p>
    <w:p w14:paraId="7CAF595C" w14:textId="7EBA8601" w:rsidR="00C202EB" w:rsidRPr="005A7779" w:rsidRDefault="00C93406" w:rsidP="00C41644">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 xml:space="preserve">The </w:t>
      </w:r>
      <w:r w:rsidR="00C202EB">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1ADD5331" w14:textId="77777777" w:rsidR="006007DD" w:rsidRDefault="006007DD" w:rsidP="00730268">
      <w:pPr>
        <w:tabs>
          <w:tab w:val="left" w:pos="90"/>
        </w:tabs>
        <w:jc w:val="both"/>
        <w:rPr>
          <w:rFonts w:ascii="Arial Narrow" w:hAnsi="Arial Narrow" w:cstheme="minorHAnsi"/>
          <w:b/>
          <w:bCs/>
          <w:i/>
          <w:iCs/>
          <w:sz w:val="24"/>
          <w:szCs w:val="24"/>
        </w:rPr>
      </w:pPr>
    </w:p>
    <w:p w14:paraId="58AB6064" w14:textId="669FC88A" w:rsidR="00730268" w:rsidRPr="005B0997" w:rsidRDefault="00730268" w:rsidP="00730268">
      <w:pPr>
        <w:tabs>
          <w:tab w:val="left" w:pos="90"/>
        </w:tabs>
        <w:jc w:val="both"/>
        <w:rPr>
          <w:rFonts w:ascii="Arial Narrow" w:hAnsi="Arial Narrow" w:cstheme="minorHAnsi"/>
          <w:b/>
          <w:bCs/>
          <w:i/>
          <w:iCs/>
          <w:sz w:val="24"/>
          <w:szCs w:val="24"/>
        </w:rPr>
      </w:pPr>
      <w:r w:rsidRPr="005B0997">
        <w:rPr>
          <w:rFonts w:ascii="Arial Narrow" w:hAnsi="Arial Narrow" w:cstheme="minorHAnsi"/>
          <w:b/>
          <w:bCs/>
          <w:i/>
          <w:iCs/>
          <w:sz w:val="24"/>
          <w:szCs w:val="24"/>
        </w:rPr>
        <w:t>Evaluation Criteria</w:t>
      </w:r>
    </w:p>
    <w:p w14:paraId="5B0919CA" w14:textId="66C0E2F0" w:rsidR="00730268" w:rsidRPr="00BC62C2" w:rsidRDefault="00730268" w:rsidP="00730268">
      <w:pPr>
        <w:rPr>
          <w:rFonts w:ascii="Arial Narrow" w:hAnsi="Arial Narrow"/>
        </w:rPr>
      </w:pPr>
      <w:r>
        <w:rPr>
          <w:rFonts w:ascii="Arial Narrow" w:hAnsi="Arial Narrow"/>
        </w:rPr>
        <w:t>Responsive proposals submitted by the deadline will be evaluated using the criteria below:</w:t>
      </w:r>
    </w:p>
    <w:p w14:paraId="072F514C" w14:textId="77777777" w:rsidR="00730268" w:rsidRPr="00DC199D" w:rsidRDefault="00730268" w:rsidP="00730268">
      <w:pPr>
        <w:numPr>
          <w:ilvl w:val="0"/>
          <w:numId w:val="23"/>
        </w:numPr>
        <w:jc w:val="both"/>
        <w:rPr>
          <w:rFonts w:ascii="Arial Narrow" w:hAnsi="Arial Narrow"/>
          <w:b/>
        </w:rPr>
      </w:pPr>
      <w:r w:rsidRPr="00DC199D">
        <w:rPr>
          <w:rFonts w:ascii="Arial Narrow" w:hAnsi="Arial Narrow"/>
          <w:b/>
        </w:rPr>
        <w:t>Demonstrated Performance</w:t>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
        </w:rPr>
        <w:tab/>
      </w:r>
      <w:r w:rsidRPr="00DC199D">
        <w:rPr>
          <w:rFonts w:ascii="Arial Narrow" w:hAnsi="Arial Narrow"/>
          <w:bCs/>
        </w:rPr>
        <w:t>20</w:t>
      </w:r>
    </w:p>
    <w:p w14:paraId="09B22035" w14:textId="10CEFBE3" w:rsidR="00730268" w:rsidRPr="00DC199D" w:rsidRDefault="00730268" w:rsidP="00BC62C2">
      <w:pPr>
        <w:ind w:left="360"/>
        <w:jc w:val="both"/>
        <w:rPr>
          <w:rFonts w:ascii="Arial Narrow" w:hAnsi="Arial Narrow"/>
          <w:bCs/>
        </w:rPr>
      </w:pPr>
      <w:r w:rsidRPr="00DC199D">
        <w:rPr>
          <w:rFonts w:ascii="Arial Narrow" w:hAnsi="Arial Narrow"/>
          <w:bCs/>
        </w:rPr>
        <w:t xml:space="preserve">Bidder must demonstrate experience in delivering the same or equivalent services </w:t>
      </w:r>
    </w:p>
    <w:p w14:paraId="118A5764" w14:textId="15560DE5" w:rsidR="00730268" w:rsidRPr="00DC199D" w:rsidRDefault="00277102" w:rsidP="00730268">
      <w:pPr>
        <w:numPr>
          <w:ilvl w:val="0"/>
          <w:numId w:val="23"/>
        </w:numPr>
        <w:jc w:val="both"/>
        <w:rPr>
          <w:rFonts w:ascii="Arial Narrow" w:hAnsi="Arial Narrow"/>
        </w:rPr>
      </w:pPr>
      <w:r w:rsidRPr="00DC199D">
        <w:rPr>
          <w:rFonts w:ascii="Arial Narrow" w:hAnsi="Arial Narrow"/>
          <w:b/>
        </w:rPr>
        <w:t>Scope of Work/</w:t>
      </w:r>
      <w:r w:rsidR="00D84343" w:rsidRPr="00DC199D">
        <w:rPr>
          <w:rFonts w:ascii="Arial Narrow" w:hAnsi="Arial Narrow"/>
          <w:b/>
        </w:rPr>
        <w:t>Services Solicited/</w:t>
      </w:r>
      <w:r w:rsidR="00730268" w:rsidRPr="00DC199D">
        <w:rPr>
          <w:rFonts w:ascii="Arial Narrow" w:hAnsi="Arial Narrow"/>
          <w:b/>
        </w:rPr>
        <w:t>Deliverables</w:t>
      </w:r>
      <w:r w:rsidR="00730268" w:rsidRPr="00DC199D">
        <w:rPr>
          <w:rFonts w:ascii="Arial Narrow" w:hAnsi="Arial Narrow"/>
        </w:rPr>
        <w:tab/>
      </w:r>
      <w:r w:rsidR="00730268" w:rsidRPr="00DC199D">
        <w:rPr>
          <w:rFonts w:ascii="Arial Narrow" w:hAnsi="Arial Narrow"/>
        </w:rPr>
        <w:tab/>
      </w:r>
      <w:r w:rsidR="00730268" w:rsidRPr="00DC199D">
        <w:rPr>
          <w:rFonts w:ascii="Arial Narrow" w:hAnsi="Arial Narrow"/>
        </w:rPr>
        <w:tab/>
      </w:r>
      <w:r w:rsidR="00730268" w:rsidRPr="00DC199D">
        <w:rPr>
          <w:rFonts w:ascii="Arial Narrow" w:hAnsi="Arial Narrow"/>
        </w:rPr>
        <w:tab/>
      </w:r>
      <w:r w:rsidR="00730268" w:rsidRPr="00DC199D">
        <w:rPr>
          <w:rFonts w:ascii="Arial Narrow" w:hAnsi="Arial Narrow"/>
        </w:rPr>
        <w:tab/>
      </w:r>
      <w:r w:rsidR="00730268" w:rsidRPr="00DC199D">
        <w:rPr>
          <w:rFonts w:ascii="Arial Narrow" w:hAnsi="Arial Narrow"/>
        </w:rPr>
        <w:tab/>
        <w:t>40</w:t>
      </w:r>
    </w:p>
    <w:p w14:paraId="047DBCBB" w14:textId="77777777" w:rsidR="00D84343" w:rsidRPr="00DC199D" w:rsidRDefault="00730268" w:rsidP="00730268">
      <w:pPr>
        <w:pStyle w:val="BodyTextIndent"/>
        <w:spacing w:after="0"/>
        <w:rPr>
          <w:rFonts w:ascii="Arial Narrow" w:hAnsi="Arial Narrow"/>
        </w:rPr>
      </w:pPr>
      <w:r w:rsidRPr="00DC199D">
        <w:rPr>
          <w:rFonts w:ascii="Arial Narrow" w:hAnsi="Arial Narrow"/>
        </w:rPr>
        <w:lastRenderedPageBreak/>
        <w:t xml:space="preserve">Bidder will describe </w:t>
      </w:r>
      <w:r w:rsidR="00D84343" w:rsidRPr="00DC199D">
        <w:rPr>
          <w:rFonts w:ascii="Arial Narrow" w:hAnsi="Arial Narrow"/>
        </w:rPr>
        <w:t xml:space="preserve">proposed services, and </w:t>
      </w:r>
      <w:r w:rsidRPr="00DC199D">
        <w:rPr>
          <w:rFonts w:ascii="Arial Narrow" w:hAnsi="Arial Narrow"/>
        </w:rPr>
        <w:t xml:space="preserve">ability to meet </w:t>
      </w:r>
      <w:r w:rsidR="00D84343" w:rsidRPr="00DC199D">
        <w:rPr>
          <w:rFonts w:ascii="Arial Narrow" w:hAnsi="Arial Narrow"/>
        </w:rPr>
        <w:t xml:space="preserve">project goals, </w:t>
      </w:r>
      <w:r w:rsidRPr="00DC199D">
        <w:rPr>
          <w:rFonts w:ascii="Arial Narrow" w:hAnsi="Arial Narrow"/>
        </w:rPr>
        <w:t xml:space="preserve">deliverables and </w:t>
      </w:r>
    </w:p>
    <w:p w14:paraId="61249179" w14:textId="127158C8" w:rsidR="00730268" w:rsidRDefault="00730268" w:rsidP="00BC62C2">
      <w:pPr>
        <w:pStyle w:val="BodyTextIndent"/>
        <w:spacing w:after="0"/>
        <w:rPr>
          <w:rFonts w:ascii="Arial Narrow" w:hAnsi="Arial Narrow"/>
        </w:rPr>
      </w:pPr>
      <w:r w:rsidRPr="00DC199D">
        <w:rPr>
          <w:rFonts w:ascii="Arial Narrow" w:hAnsi="Arial Narrow"/>
        </w:rPr>
        <w:t>timelines described on pages 1-</w:t>
      </w:r>
      <w:r w:rsidR="00D84343" w:rsidRPr="00DC199D">
        <w:rPr>
          <w:rFonts w:ascii="Arial Narrow" w:hAnsi="Arial Narrow"/>
        </w:rPr>
        <w:t>3</w:t>
      </w:r>
      <w:r w:rsidR="00D404F8">
        <w:rPr>
          <w:rFonts w:ascii="Arial Narrow" w:hAnsi="Arial Narrow"/>
        </w:rPr>
        <w:t>.</w:t>
      </w:r>
    </w:p>
    <w:p w14:paraId="1F83A45D" w14:textId="77777777" w:rsidR="00D404F8" w:rsidRPr="00DC199D" w:rsidRDefault="00D404F8" w:rsidP="00BC62C2">
      <w:pPr>
        <w:pStyle w:val="BodyTextIndent"/>
        <w:spacing w:after="0"/>
        <w:rPr>
          <w:rFonts w:ascii="Arial Narrow" w:hAnsi="Arial Narrow"/>
        </w:rPr>
      </w:pPr>
    </w:p>
    <w:p w14:paraId="52EDADBE" w14:textId="77777777" w:rsidR="00730268" w:rsidRPr="00DC199D" w:rsidRDefault="00730268" w:rsidP="00730268">
      <w:pPr>
        <w:numPr>
          <w:ilvl w:val="0"/>
          <w:numId w:val="24"/>
        </w:numPr>
        <w:jc w:val="both"/>
        <w:rPr>
          <w:rFonts w:ascii="Arial Narrow" w:hAnsi="Arial Narrow"/>
        </w:rPr>
      </w:pPr>
      <w:r w:rsidRPr="00DC199D">
        <w:rPr>
          <w:rFonts w:ascii="Arial Narrow" w:hAnsi="Arial Narrow"/>
          <w:b/>
        </w:rPr>
        <w:t>Price/Cost Analysis/Value</w:t>
      </w:r>
      <w:r w:rsidRPr="00DC199D">
        <w:rPr>
          <w:rFonts w:ascii="Arial Narrow" w:hAnsi="Arial Narrow"/>
        </w:rPr>
        <w:tab/>
      </w:r>
      <w:r w:rsidRPr="00DC199D">
        <w:rPr>
          <w:rFonts w:ascii="Arial Narrow" w:hAnsi="Arial Narrow"/>
        </w:rPr>
        <w:tab/>
      </w:r>
      <w:r w:rsidRPr="00DC199D">
        <w:rPr>
          <w:rFonts w:ascii="Arial Narrow" w:hAnsi="Arial Narrow"/>
        </w:rPr>
        <w:tab/>
      </w:r>
      <w:r w:rsidRPr="00DC199D">
        <w:rPr>
          <w:rFonts w:ascii="Arial Narrow" w:hAnsi="Arial Narrow"/>
        </w:rPr>
        <w:tab/>
      </w:r>
      <w:r w:rsidRPr="00DC199D">
        <w:rPr>
          <w:rFonts w:ascii="Arial Narrow" w:hAnsi="Arial Narrow"/>
        </w:rPr>
        <w:tab/>
      </w:r>
      <w:r w:rsidRPr="00DC199D">
        <w:rPr>
          <w:rFonts w:ascii="Arial Narrow" w:hAnsi="Arial Narrow"/>
        </w:rPr>
        <w:tab/>
      </w:r>
      <w:r w:rsidRPr="00DC199D">
        <w:rPr>
          <w:rFonts w:ascii="Arial Narrow" w:hAnsi="Arial Narrow"/>
        </w:rPr>
        <w:tab/>
      </w:r>
      <w:r w:rsidRPr="00DC199D">
        <w:rPr>
          <w:rFonts w:ascii="Arial Narrow" w:hAnsi="Arial Narrow"/>
        </w:rPr>
        <w:tab/>
      </w:r>
      <w:r w:rsidRPr="00DC199D">
        <w:rPr>
          <w:rFonts w:ascii="Arial Narrow" w:hAnsi="Arial Narrow"/>
        </w:rPr>
        <w:tab/>
        <w:t>40</w:t>
      </w:r>
    </w:p>
    <w:p w14:paraId="75BF95F9" w14:textId="2C44B9B8" w:rsidR="00D45957" w:rsidRPr="00DC199D" w:rsidRDefault="000C0F00" w:rsidP="00D45957">
      <w:pPr>
        <w:ind w:firstLine="360"/>
        <w:jc w:val="both"/>
        <w:rPr>
          <w:rFonts w:ascii="Arial Narrow" w:hAnsi="Arial Narrow"/>
        </w:rPr>
      </w:pPr>
      <w:r w:rsidRPr="00DC199D">
        <w:rPr>
          <w:rFonts w:ascii="Arial Narrow" w:hAnsi="Arial Narrow"/>
        </w:rPr>
        <w:t>The bidder</w:t>
      </w:r>
      <w:r w:rsidR="00730268" w:rsidRPr="00DC199D">
        <w:rPr>
          <w:rFonts w:ascii="Arial Narrow" w:hAnsi="Arial Narrow"/>
        </w:rPr>
        <w:t xml:space="preserve"> will provide a budget and budget back-up. All costs are reasonable, necessary, </w:t>
      </w:r>
    </w:p>
    <w:p w14:paraId="12B4C88B" w14:textId="42ACC882" w:rsidR="002D60FD" w:rsidRPr="00BC62C2" w:rsidRDefault="00730268" w:rsidP="00BC62C2">
      <w:pPr>
        <w:ind w:firstLine="360"/>
        <w:jc w:val="both"/>
        <w:rPr>
          <w:rFonts w:ascii="Arial Narrow" w:hAnsi="Arial Narrow"/>
        </w:rPr>
      </w:pPr>
      <w:r w:rsidRPr="00DC199D">
        <w:rPr>
          <w:rFonts w:ascii="Arial Narrow" w:hAnsi="Arial Narrow"/>
        </w:rPr>
        <w:t>allocable and allowable.</w:t>
      </w:r>
    </w:p>
    <w:p w14:paraId="08E696D3" w14:textId="1CC37D90" w:rsidR="00C202EB" w:rsidRDefault="00C202EB" w:rsidP="00C202EB">
      <w:pPr>
        <w:jc w:val="both"/>
        <w:rPr>
          <w:rFonts w:ascii="Arial Narrow" w:hAnsi="Arial Narrow" w:cstheme="minorHAnsi"/>
          <w:b/>
          <w:i/>
          <w:iCs/>
        </w:rPr>
      </w:pPr>
      <w:r>
        <w:rPr>
          <w:rFonts w:ascii="Arial Narrow" w:hAnsi="Arial Narrow" w:cstheme="minorHAnsi"/>
          <w:b/>
          <w:i/>
          <w:iCs/>
        </w:rPr>
        <w:t>Proposer Inquiry and Appeal Process</w:t>
      </w:r>
    </w:p>
    <w:p w14:paraId="32FBC9D5" w14:textId="34EB51C5"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00A9E3A9" w14:textId="79950A2D" w:rsidR="00C202EB" w:rsidRDefault="00C202EB" w:rsidP="00BC62C2">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Step1</w:t>
      </w:r>
      <w:r>
        <w:rPr>
          <w:rFonts w:ascii="Arial Narrow" w:eastAsia="MS Mincho" w:hAnsi="Arial Narrow" w:cs="Arial"/>
          <w:color w:val="auto"/>
          <w:sz w:val="22"/>
          <w:szCs w:val="22"/>
        </w:rPr>
        <w:t>.</w:t>
      </w:r>
      <w:r>
        <w:rPr>
          <w:rFonts w:ascii="Arial Narrow" w:eastAsia="MS Mincho" w:hAnsi="Arial Narrow" w:cs="Arial"/>
          <w:color w:val="auto"/>
          <w:sz w:val="22"/>
          <w:szCs w:val="22"/>
        </w:rPr>
        <w:tab/>
      </w:r>
      <w:r>
        <w:rPr>
          <w:rFonts w:ascii="Arial Narrow" w:eastAsia="MS Mincho" w:hAnsi="Arial Narrow" w:cs="Arial"/>
          <w:b/>
          <w:bCs/>
          <w:color w:val="auto"/>
          <w:sz w:val="22"/>
          <w:szCs w:val="22"/>
        </w:rPr>
        <w:t>Request for Debriefing</w:t>
      </w:r>
      <w:r>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1B3B52">
        <w:rPr>
          <w:rFonts w:ascii="Arial Narrow" w:eastAsia="MS Mincho" w:hAnsi="Arial Narrow" w:cs="Arial"/>
          <w:color w:val="auto"/>
          <w:sz w:val="22"/>
          <w:szCs w:val="22"/>
        </w:rPr>
        <w:t>10-day</w:t>
      </w:r>
      <w:r>
        <w:rPr>
          <w:rFonts w:ascii="Arial Narrow" w:eastAsia="MS Mincho" w:hAnsi="Arial Narrow" w:cs="Arial"/>
          <w:color w:val="auto"/>
          <w:sz w:val="22"/>
          <w:szCs w:val="22"/>
        </w:rPr>
        <w:t xml:space="preserve"> time frame must be adhered to only if a bidder is considering an appeal.)</w:t>
      </w:r>
    </w:p>
    <w:p w14:paraId="69E2C7F1" w14:textId="38B1C73E" w:rsidR="00C202EB" w:rsidRDefault="00C202EB" w:rsidP="00BC62C2">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w:t>
      </w:r>
      <w:r w:rsidR="00BC62C2">
        <w:rPr>
          <w:rFonts w:ascii="Arial Narrow" w:eastAsia="MS Mincho" w:hAnsi="Arial Narrow" w:cs="Arial"/>
          <w:b/>
          <w:bCs/>
          <w:color w:val="auto"/>
          <w:sz w:val="22"/>
          <w:szCs w:val="22"/>
        </w:rPr>
        <w:t xml:space="preserve"> </w:t>
      </w:r>
      <w:r>
        <w:rPr>
          <w:rFonts w:ascii="Arial Narrow" w:eastAsia="MS Mincho" w:hAnsi="Arial Narrow" w:cs="Arial"/>
          <w:b/>
          <w:bCs/>
          <w:color w:val="auto"/>
          <w:sz w:val="22"/>
          <w:szCs w:val="22"/>
        </w:rPr>
        <w:t xml:space="preserve">2. </w:t>
      </w:r>
      <w:r>
        <w:rPr>
          <w:rFonts w:ascii="Arial Narrow" w:eastAsia="MS Mincho" w:hAnsi="Arial Narrow" w:cs="Arial"/>
          <w:b/>
          <w:bCs/>
          <w:color w:val="auto"/>
          <w:sz w:val="22"/>
          <w:szCs w:val="22"/>
        </w:rPr>
        <w:tab/>
        <w:t>Debriefing</w:t>
      </w:r>
      <w:r>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w:t>
      </w:r>
      <w:r w:rsidR="000C0F00">
        <w:rPr>
          <w:rFonts w:ascii="Arial Narrow" w:eastAsia="MS Mincho" w:hAnsi="Arial Narrow" w:cs="Arial"/>
          <w:color w:val="auto"/>
          <w:sz w:val="22"/>
          <w:szCs w:val="22"/>
        </w:rPr>
        <w:t>a spreadsheet</w:t>
      </w:r>
      <w:r>
        <w:rPr>
          <w:rFonts w:ascii="Arial Narrow" w:eastAsia="MS Mincho" w:hAnsi="Arial Narrow" w:cs="Arial"/>
          <w:color w:val="auto"/>
          <w:sz w:val="22"/>
          <w:szCs w:val="22"/>
        </w:rPr>
        <w:t xml:space="preserve">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w:t>
      </w:r>
      <w:r w:rsidR="00C93406">
        <w:rPr>
          <w:rFonts w:ascii="Arial Narrow" w:eastAsia="MS Mincho" w:hAnsi="Arial Narrow" w:cs="Arial"/>
          <w:color w:val="auto"/>
          <w:sz w:val="22"/>
          <w:szCs w:val="22"/>
        </w:rPr>
        <w:t>get</w:t>
      </w:r>
      <w:r>
        <w:rPr>
          <w:rFonts w:ascii="Arial Narrow" w:eastAsia="MS Mincho" w:hAnsi="Arial Narrow" w:cs="Arial"/>
          <w:color w:val="auto"/>
          <w:sz w:val="22"/>
          <w:szCs w:val="22"/>
        </w:rPr>
        <w:t xml:space="preserve"> direct feedback to help improve future procurements.</w:t>
      </w:r>
    </w:p>
    <w:p w14:paraId="4D6CCB27" w14:textId="64055B7B" w:rsidR="00C202EB" w:rsidRDefault="00C202EB" w:rsidP="00C04070">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w:t>
      </w:r>
      <w:r w:rsidR="00BC62C2">
        <w:rPr>
          <w:rFonts w:ascii="Arial Narrow" w:eastAsia="MS Mincho" w:hAnsi="Arial Narrow" w:cs="Arial"/>
          <w:b/>
          <w:bCs/>
          <w:color w:val="auto"/>
          <w:sz w:val="22"/>
          <w:szCs w:val="22"/>
        </w:rPr>
        <w:t xml:space="preserve"> </w:t>
      </w:r>
      <w:r>
        <w:rPr>
          <w:rFonts w:ascii="Arial Narrow" w:eastAsia="MS Mincho" w:hAnsi="Arial Narrow" w:cs="Arial"/>
          <w:b/>
          <w:bCs/>
          <w:color w:val="auto"/>
          <w:sz w:val="22"/>
          <w:szCs w:val="22"/>
        </w:rPr>
        <w:t xml:space="preserve">3. </w:t>
      </w:r>
      <w:r>
        <w:rPr>
          <w:rFonts w:ascii="Arial Narrow" w:eastAsia="MS Mincho" w:hAnsi="Arial Narrow" w:cs="Arial"/>
          <w:b/>
          <w:bCs/>
          <w:color w:val="auto"/>
          <w:sz w:val="22"/>
          <w:szCs w:val="22"/>
        </w:rPr>
        <w:tab/>
        <w:t xml:space="preserve">Written Notice of Appeal </w:t>
      </w:r>
      <w:r>
        <w:rPr>
          <w:rFonts w:ascii="Arial Narrow" w:eastAsia="MS Mincho" w:hAnsi="Arial Narrow" w:cs="Arial"/>
          <w:color w:val="auto"/>
          <w:sz w:val="22"/>
          <w:szCs w:val="22"/>
        </w:rPr>
        <w:t xml:space="preserve">-- If, after the debriefing, the appealing party wishes to continue with the appeals process they must submit to the Board a Notice of Appeal. This written notice must clearly state that it is an appeal and identify (a) the funding decision being appealed (i.e. specific date of RFP or IFB, or the Board action); (b) the name, address, </w:t>
      </w:r>
      <w:r w:rsidR="003A2FEB">
        <w:rPr>
          <w:rFonts w:ascii="Arial Narrow" w:eastAsia="MS Mincho" w:hAnsi="Arial Narrow" w:cs="Arial"/>
          <w:color w:val="auto"/>
          <w:sz w:val="22"/>
          <w:szCs w:val="22"/>
        </w:rPr>
        <w:t>phone,</w:t>
      </w:r>
      <w:r>
        <w:rPr>
          <w:rFonts w:ascii="Arial Narrow" w:eastAsia="MS Mincho" w:hAnsi="Arial Narrow" w:cs="Arial"/>
          <w:color w:val="auto"/>
          <w:sz w:val="22"/>
          <w:szCs w:val="22"/>
        </w:rPr>
        <w:t xml:space="preserve"> and fax number (if available) of the appealing party(ies); and (c) the grounds of the appeal.  The Board President must receive the Notice of Appeal within 15 days of the date of the appealing party's debriefing, in Step 2, above.  The Notice of Appeal must be emailed to </w:t>
      </w:r>
      <w:hyperlink r:id="rId24" w:history="1">
        <w:r>
          <w:rPr>
            <w:rStyle w:val="Hyperlink"/>
            <w:rFonts w:ascii="Arial Narrow" w:eastAsia="MS Mincho" w:hAnsi="Arial Narrow" w:cs="Arial"/>
            <w:sz w:val="22"/>
            <w:szCs w:val="22"/>
          </w:rPr>
          <w:t>procurement@wfsdallas.com</w:t>
        </w:r>
      </w:hyperlink>
      <w:r>
        <w:rPr>
          <w:rFonts w:ascii="Arial Narrow" w:eastAsia="MS Mincho" w:hAnsi="Arial Narrow" w:cs="Arial"/>
          <w:color w:val="auto"/>
          <w:sz w:val="22"/>
          <w:szCs w:val="22"/>
        </w:rPr>
        <w:t xml:space="preserve">  and addressed to:</w:t>
      </w:r>
    </w:p>
    <w:p w14:paraId="61BA6491" w14:textId="6582B5F3" w:rsidR="00C202EB" w:rsidRPr="00D84343" w:rsidRDefault="000E6B47" w:rsidP="00D404F8">
      <w:pPr>
        <w:pStyle w:val="PlainText"/>
        <w:spacing w:after="0" w:line="240" w:lineRule="auto"/>
        <w:ind w:left="1440" w:firstLine="720"/>
        <w:rPr>
          <w:rFonts w:ascii="Arial Narrow" w:eastAsia="MS Mincho" w:hAnsi="Arial Narrow" w:cs="Arial"/>
          <w:i/>
          <w:iCs/>
          <w:color w:val="auto"/>
          <w:sz w:val="22"/>
          <w:szCs w:val="22"/>
        </w:rPr>
      </w:pPr>
      <w:r w:rsidRPr="00D84343">
        <w:rPr>
          <w:rFonts w:ascii="Arial Narrow" w:eastAsia="MS Mincho" w:hAnsi="Arial Narrow" w:cs="Arial"/>
          <w:i/>
          <w:iCs/>
          <w:color w:val="auto"/>
          <w:sz w:val="22"/>
          <w:szCs w:val="22"/>
        </w:rPr>
        <w:t>Ashlee Verner</w:t>
      </w:r>
      <w:r w:rsidR="00C202EB" w:rsidRPr="00D84343">
        <w:rPr>
          <w:rFonts w:ascii="Arial Narrow" w:eastAsia="MS Mincho" w:hAnsi="Arial Narrow" w:cs="Arial"/>
          <w:i/>
          <w:iCs/>
          <w:color w:val="auto"/>
          <w:sz w:val="22"/>
          <w:szCs w:val="22"/>
        </w:rPr>
        <w:t xml:space="preserve">, </w:t>
      </w:r>
      <w:r w:rsidRPr="00D84343">
        <w:rPr>
          <w:rFonts w:ascii="Arial Narrow" w:eastAsia="MS Mincho" w:hAnsi="Arial Narrow" w:cs="Arial"/>
          <w:i/>
          <w:iCs/>
          <w:color w:val="auto"/>
          <w:sz w:val="22"/>
          <w:szCs w:val="22"/>
        </w:rPr>
        <w:t xml:space="preserve">Interim </w:t>
      </w:r>
      <w:r w:rsidR="00C202EB" w:rsidRPr="00D84343">
        <w:rPr>
          <w:rFonts w:ascii="Arial Narrow" w:eastAsia="MS Mincho" w:hAnsi="Arial Narrow" w:cs="Arial"/>
          <w:i/>
          <w:iCs/>
          <w:color w:val="auto"/>
          <w:sz w:val="22"/>
          <w:szCs w:val="22"/>
        </w:rPr>
        <w:t>President</w:t>
      </w:r>
    </w:p>
    <w:p w14:paraId="46B100DE" w14:textId="77777777" w:rsidR="00C202EB" w:rsidRPr="00D84343" w:rsidRDefault="00C202EB" w:rsidP="00D404F8">
      <w:pPr>
        <w:pStyle w:val="PlainText"/>
        <w:spacing w:after="0" w:line="240" w:lineRule="auto"/>
        <w:ind w:left="1440" w:firstLine="720"/>
        <w:rPr>
          <w:rFonts w:ascii="Arial Narrow" w:eastAsia="MS Mincho" w:hAnsi="Arial Narrow" w:cs="Arial"/>
          <w:i/>
          <w:iCs/>
          <w:color w:val="auto"/>
          <w:sz w:val="22"/>
          <w:szCs w:val="22"/>
        </w:rPr>
      </w:pPr>
      <w:r w:rsidRPr="00D84343">
        <w:rPr>
          <w:rFonts w:ascii="Arial Narrow" w:eastAsia="MS Mincho" w:hAnsi="Arial Narrow" w:cs="Arial"/>
          <w:i/>
          <w:iCs/>
          <w:color w:val="auto"/>
          <w:sz w:val="22"/>
          <w:szCs w:val="22"/>
        </w:rPr>
        <w:t>Dallas County Local Workforce Development Board, Inc.</w:t>
      </w:r>
    </w:p>
    <w:p w14:paraId="0044FEFC" w14:textId="77777777" w:rsidR="00C202EB" w:rsidRPr="00D84343" w:rsidRDefault="00C202EB" w:rsidP="00D404F8">
      <w:pPr>
        <w:pStyle w:val="PlainText"/>
        <w:spacing w:after="0" w:line="240" w:lineRule="auto"/>
        <w:ind w:left="1440" w:firstLine="720"/>
        <w:rPr>
          <w:rFonts w:ascii="Arial Narrow" w:eastAsia="MS Mincho" w:hAnsi="Arial Narrow" w:cs="Arial"/>
          <w:i/>
          <w:iCs/>
          <w:color w:val="auto"/>
          <w:sz w:val="22"/>
          <w:szCs w:val="22"/>
        </w:rPr>
      </w:pPr>
      <w:r w:rsidRPr="00D84343">
        <w:rPr>
          <w:rFonts w:ascii="Arial Narrow" w:eastAsia="MS Mincho" w:hAnsi="Arial Narrow" w:cs="Arial"/>
          <w:i/>
          <w:iCs/>
          <w:color w:val="auto"/>
          <w:sz w:val="22"/>
          <w:szCs w:val="22"/>
        </w:rPr>
        <w:t>500 N. Akard Street, Suite 3030</w:t>
      </w:r>
    </w:p>
    <w:p w14:paraId="2100A964" w14:textId="372D6841" w:rsidR="00C202EB" w:rsidRPr="00C04070" w:rsidRDefault="00C202EB" w:rsidP="00D404F8">
      <w:pPr>
        <w:pStyle w:val="PlainText"/>
        <w:spacing w:after="0" w:line="240" w:lineRule="auto"/>
        <w:ind w:left="1440" w:firstLine="720"/>
        <w:rPr>
          <w:rFonts w:ascii="Arial Narrow" w:eastAsia="MS Mincho" w:hAnsi="Arial Narrow" w:cs="Arial"/>
          <w:i/>
          <w:iCs/>
          <w:color w:val="auto"/>
          <w:sz w:val="22"/>
          <w:szCs w:val="22"/>
        </w:rPr>
      </w:pPr>
      <w:r w:rsidRPr="00D84343">
        <w:rPr>
          <w:rFonts w:ascii="Arial Narrow" w:eastAsia="MS Mincho" w:hAnsi="Arial Narrow" w:cs="Arial"/>
          <w:i/>
          <w:iCs/>
          <w:color w:val="auto"/>
          <w:sz w:val="22"/>
          <w:szCs w:val="22"/>
        </w:rPr>
        <w:t>Dallas, Texas 75201</w:t>
      </w:r>
    </w:p>
    <w:p w14:paraId="1018D682" w14:textId="0DA2640C" w:rsidR="00C202EB" w:rsidRDefault="00C202EB" w:rsidP="00C202EB">
      <w:pPr>
        <w:pStyle w:val="PlainText"/>
        <w:jc w:val="both"/>
        <w:rPr>
          <w:rFonts w:ascii="Arial Narrow" w:eastAsia="MS Mincho" w:hAnsi="Arial Narrow" w:cs="Arial"/>
          <w:b/>
          <w:bCs/>
          <w:color w:val="auto"/>
          <w:sz w:val="22"/>
          <w:szCs w:val="22"/>
        </w:rPr>
      </w:pPr>
      <w:r>
        <w:rPr>
          <w:rFonts w:ascii="Arial Narrow" w:eastAsia="MS Mincho" w:hAnsi="Arial Narrow" w:cs="Arial"/>
          <w:color w:val="auto"/>
          <w:sz w:val="22"/>
          <w:szCs w:val="22"/>
        </w:rPr>
        <w:lastRenderedPageBreak/>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Pr>
          <w:rFonts w:ascii="Arial Narrow" w:eastAsia="MS Mincho" w:hAnsi="Arial Narrow" w:cs="Arial"/>
          <w:b/>
          <w:bCs/>
          <w:color w:val="auto"/>
          <w:sz w:val="22"/>
          <w:szCs w:val="22"/>
        </w:rPr>
        <w:t>The Informal Hearing.</w:t>
      </w:r>
    </w:p>
    <w:p w14:paraId="608C42AA" w14:textId="26DEA740" w:rsidR="00C202EB" w:rsidRDefault="00C202EB" w:rsidP="00BC62C2">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Step4. </w:t>
      </w:r>
      <w:r>
        <w:rPr>
          <w:rFonts w:ascii="Arial Narrow" w:eastAsia="MS Mincho" w:hAnsi="Arial Narrow" w:cs="Arial"/>
          <w:b/>
          <w:bCs/>
          <w:color w:val="auto"/>
          <w:sz w:val="22"/>
          <w:szCs w:val="22"/>
        </w:rPr>
        <w:tab/>
        <w:t>Informal Hearing –</w:t>
      </w:r>
      <w:r>
        <w:rPr>
          <w:rFonts w:ascii="Arial Narrow" w:eastAsia="MS Mincho" w:hAnsi="Arial Narrow" w:cs="Arial"/>
          <w:color w:val="auto"/>
          <w:sz w:val="22"/>
          <w:szCs w:val="22"/>
        </w:rPr>
        <w:t xml:space="preserve"> </w:t>
      </w:r>
      <w:r w:rsidR="000E6B47">
        <w:rPr>
          <w:rFonts w:ascii="Arial Narrow" w:eastAsia="MS Mincho" w:hAnsi="Arial Narrow" w:cs="Arial"/>
          <w:color w:val="auto"/>
          <w:sz w:val="22"/>
          <w:szCs w:val="22"/>
        </w:rPr>
        <w:t>An</w:t>
      </w:r>
      <w:r>
        <w:rPr>
          <w:rFonts w:ascii="Arial Narrow" w:eastAsia="MS Mincho" w:hAnsi="Arial Narrow" w:cs="Arial"/>
          <w:color w:val="auto"/>
          <w:sz w:val="22"/>
          <w:szCs w:val="22"/>
        </w:rPr>
        <w:t xml:space="preserve"> </w:t>
      </w:r>
      <w:r>
        <w:rPr>
          <w:rFonts w:ascii="Arial Narrow" w:eastAsia="MS Mincho" w:hAnsi="Arial Narrow" w:cs="Arial"/>
          <w:b/>
          <w:bCs/>
          <w:color w:val="auto"/>
          <w:sz w:val="22"/>
          <w:szCs w:val="22"/>
        </w:rPr>
        <w:t xml:space="preserve">Informal Hearing </w:t>
      </w:r>
      <w:r>
        <w:rPr>
          <w:rFonts w:ascii="Arial Narrow" w:eastAsia="MS Mincho" w:hAnsi="Arial Narrow" w:cs="Arial"/>
          <w:color w:val="auto"/>
          <w:sz w:val="22"/>
          <w:szCs w:val="22"/>
        </w:rPr>
        <w:t xml:space="preserve">will be held virtually </w:t>
      </w:r>
      <w:r>
        <w:rPr>
          <w:rFonts w:ascii="Arial Narrow" w:eastAsia="MS Mincho" w:hAnsi="Arial Narrow" w:cs="Arial"/>
          <w:b/>
          <w:bCs/>
          <w:color w:val="auto"/>
          <w:sz w:val="22"/>
          <w:szCs w:val="22"/>
        </w:rPr>
        <w:t>within 10 days of receipt of the Notice of Appeal.</w:t>
      </w:r>
      <w:r>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w:t>
      </w:r>
      <w:r w:rsidR="00BC62C2">
        <w:rPr>
          <w:rFonts w:ascii="Arial Narrow" w:eastAsia="MS Mincho" w:hAnsi="Arial Narrow" w:cs="Arial"/>
          <w:color w:val="auto"/>
          <w:sz w:val="22"/>
          <w:szCs w:val="22"/>
        </w:rPr>
        <w:t xml:space="preserve"> </w:t>
      </w:r>
      <w:r>
        <w:rPr>
          <w:rFonts w:ascii="Arial Narrow" w:eastAsia="MS Mincho" w:hAnsi="Arial Narrow" w:cs="Arial"/>
          <w:color w:val="auto"/>
          <w:sz w:val="22"/>
          <w:szCs w:val="22"/>
        </w:rPr>
        <w:t>issues raised at the Informal Hearing.  If the appealing party agrees, the appeal may be ended at this point.</w:t>
      </w:r>
    </w:p>
    <w:p w14:paraId="432A2203" w14:textId="46C31AE4" w:rsidR="00C202EB" w:rsidRDefault="00C202EB" w:rsidP="00BC62C2">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Step5. </w:t>
      </w:r>
      <w:r>
        <w:rPr>
          <w:rFonts w:ascii="Arial Narrow" w:eastAsia="MS Mincho" w:hAnsi="Arial Narrow" w:cs="Arial"/>
          <w:b/>
          <w:bCs/>
          <w:color w:val="auto"/>
          <w:sz w:val="22"/>
          <w:szCs w:val="22"/>
        </w:rPr>
        <w:tab/>
        <w:t>Request for Formal Hearing --</w:t>
      </w:r>
      <w:r>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1AB2EA35" w14:textId="2C1EBCCE" w:rsidR="00C202EB" w:rsidRDefault="00C202EB" w:rsidP="00BC62C2">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w:t>
      </w:r>
      <w:r w:rsidR="00BC62C2">
        <w:rPr>
          <w:rFonts w:ascii="Arial Narrow" w:eastAsia="MS Mincho" w:hAnsi="Arial Narrow" w:cs="Arial"/>
          <w:b/>
          <w:bCs/>
          <w:color w:val="auto"/>
          <w:sz w:val="22"/>
          <w:szCs w:val="22"/>
        </w:rPr>
        <w:t xml:space="preserve"> </w:t>
      </w:r>
      <w:r>
        <w:rPr>
          <w:rFonts w:ascii="Arial Narrow" w:eastAsia="MS Mincho" w:hAnsi="Arial Narrow" w:cs="Arial"/>
          <w:b/>
          <w:bCs/>
          <w:color w:val="auto"/>
          <w:sz w:val="22"/>
          <w:szCs w:val="22"/>
        </w:rPr>
        <w:t xml:space="preserve">6. </w:t>
      </w:r>
      <w:r>
        <w:rPr>
          <w:rFonts w:ascii="Arial Narrow" w:eastAsia="MS Mincho" w:hAnsi="Arial Narrow" w:cs="Arial"/>
          <w:b/>
          <w:bCs/>
          <w:color w:val="auto"/>
          <w:sz w:val="22"/>
          <w:szCs w:val="22"/>
        </w:rPr>
        <w:tab/>
        <w:t>Formal Hearing --</w:t>
      </w:r>
      <w:r>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28D9BBF7" w14:textId="10DBABCC" w:rsidR="00C202EB" w:rsidRDefault="00C202EB" w:rsidP="00BC62C2">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w:t>
      </w:r>
      <w:r w:rsidR="00BC62C2">
        <w:rPr>
          <w:rFonts w:ascii="Arial Narrow" w:eastAsia="MS Mincho" w:hAnsi="Arial Narrow" w:cs="Arial"/>
          <w:b/>
          <w:bCs/>
          <w:color w:val="auto"/>
          <w:sz w:val="22"/>
          <w:szCs w:val="22"/>
        </w:rPr>
        <w:t xml:space="preserve"> </w:t>
      </w:r>
      <w:r>
        <w:rPr>
          <w:rFonts w:ascii="Arial Narrow" w:eastAsia="MS Mincho" w:hAnsi="Arial Narrow" w:cs="Arial"/>
          <w:b/>
          <w:bCs/>
          <w:color w:val="auto"/>
          <w:sz w:val="22"/>
          <w:szCs w:val="22"/>
        </w:rPr>
        <w:t xml:space="preserve">7. </w:t>
      </w:r>
      <w:r>
        <w:rPr>
          <w:rFonts w:ascii="Arial Narrow" w:eastAsia="MS Mincho" w:hAnsi="Arial Narrow" w:cs="Arial"/>
          <w:b/>
          <w:bCs/>
          <w:color w:val="auto"/>
          <w:sz w:val="22"/>
          <w:szCs w:val="22"/>
        </w:rPr>
        <w:tab/>
        <w:t>The Board Decision --</w:t>
      </w:r>
      <w:r>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369B768B" w14:textId="323E0893"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26C4CC00" w14:textId="3ACAF4D4"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66D2F23E"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Violations of federal law and regulations, and procurement standards established by federal regulations,  </w:t>
      </w:r>
    </w:p>
    <w:p w14:paraId="45A410FC"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Violations of State or local law shall be under the jurisdiction of State or local authorities, and</w:t>
      </w:r>
    </w:p>
    <w:p w14:paraId="3E41F711" w14:textId="300C27D5" w:rsidR="00C202EB" w:rsidRPr="00C04070" w:rsidRDefault="00C202EB" w:rsidP="00C202EB">
      <w:pPr>
        <w:pStyle w:val="PlainText"/>
        <w:numPr>
          <w:ilvl w:val="0"/>
          <w:numId w:val="10"/>
        </w:numPr>
        <w:jc w:val="both"/>
        <w:rPr>
          <w:rFonts w:ascii="Arial Narrow" w:eastAsia="MS Mincho" w:hAnsi="Arial Narrow" w:cs="Tahoma"/>
          <w:color w:val="auto"/>
          <w:sz w:val="22"/>
          <w:szCs w:val="22"/>
        </w:rPr>
      </w:pPr>
      <w:r>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2CF13BAE" w14:textId="77777777" w:rsidR="00F305C9" w:rsidRDefault="00F305C9" w:rsidP="00BC62C2">
      <w:pPr>
        <w:ind w:left="720" w:hanging="720"/>
        <w:rPr>
          <w:rFonts w:ascii="Arial Narrow" w:hAnsi="Arial Narrow"/>
          <w:b/>
        </w:rPr>
      </w:pPr>
    </w:p>
    <w:p w14:paraId="25AAB828" w14:textId="77777777" w:rsidR="00F305C9" w:rsidRDefault="00F305C9" w:rsidP="00BC62C2">
      <w:pPr>
        <w:ind w:left="720" w:hanging="720"/>
        <w:rPr>
          <w:rFonts w:ascii="Arial Narrow" w:hAnsi="Arial Narrow"/>
          <w:b/>
        </w:rPr>
      </w:pPr>
    </w:p>
    <w:p w14:paraId="1EA463B1" w14:textId="77777777" w:rsidR="00F305C9" w:rsidRDefault="00F305C9" w:rsidP="00BC62C2">
      <w:pPr>
        <w:ind w:left="720" w:hanging="720"/>
        <w:rPr>
          <w:rFonts w:ascii="Arial Narrow" w:hAnsi="Arial Narrow"/>
          <w:b/>
        </w:rPr>
      </w:pPr>
    </w:p>
    <w:p w14:paraId="14D80AA8" w14:textId="77777777" w:rsidR="00F305C9" w:rsidRDefault="00F305C9" w:rsidP="00BC62C2">
      <w:pPr>
        <w:ind w:left="720" w:hanging="720"/>
        <w:rPr>
          <w:rFonts w:ascii="Arial Narrow" w:hAnsi="Arial Narrow"/>
          <w:b/>
        </w:rPr>
      </w:pPr>
    </w:p>
    <w:p w14:paraId="6B9A3615" w14:textId="77777777" w:rsidR="00F305C9" w:rsidRDefault="00F305C9" w:rsidP="00BC62C2">
      <w:pPr>
        <w:ind w:left="720" w:hanging="720"/>
        <w:rPr>
          <w:rFonts w:ascii="Arial Narrow" w:hAnsi="Arial Narrow"/>
          <w:b/>
        </w:rPr>
      </w:pPr>
    </w:p>
    <w:p w14:paraId="759D1292" w14:textId="77777777" w:rsidR="00F305C9" w:rsidRDefault="00F305C9" w:rsidP="00BC62C2">
      <w:pPr>
        <w:ind w:left="720" w:hanging="720"/>
        <w:rPr>
          <w:rFonts w:ascii="Arial Narrow" w:hAnsi="Arial Narrow"/>
          <w:b/>
        </w:rPr>
      </w:pPr>
    </w:p>
    <w:p w14:paraId="6015A33B" w14:textId="77777777" w:rsidR="00F305C9" w:rsidRDefault="00F305C9" w:rsidP="00BC62C2">
      <w:pPr>
        <w:ind w:left="720" w:hanging="720"/>
        <w:rPr>
          <w:rFonts w:ascii="Arial Narrow" w:hAnsi="Arial Narrow"/>
          <w:b/>
        </w:rPr>
      </w:pPr>
    </w:p>
    <w:p w14:paraId="16FAB2D5" w14:textId="25DE66AC" w:rsidR="00C202EB" w:rsidRPr="00BC62C2" w:rsidRDefault="00C202EB" w:rsidP="00BC62C2">
      <w:pPr>
        <w:ind w:left="720" w:hanging="720"/>
        <w:rPr>
          <w:rFonts w:ascii="Arial Narrow" w:hAnsi="Arial Narrow"/>
        </w:rPr>
      </w:pPr>
      <w:r>
        <w:rPr>
          <w:rFonts w:ascii="Arial Narrow" w:hAnsi="Arial Narrow"/>
          <w:b/>
        </w:rPr>
        <w:lastRenderedPageBreak/>
        <w:t>INSTRUCTIONS FOR SUBMITTING A PROPOSAL</w:t>
      </w:r>
    </w:p>
    <w:p w14:paraId="67271299" w14:textId="61015AB6" w:rsidR="00BC62C2" w:rsidRPr="00BC62C2" w:rsidRDefault="00C202EB" w:rsidP="00BC62C2">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rPr>
        <w:t xml:space="preserve">Emphasis must be placed on addressing all the requirements of this RFP in a clear and concise manner.  Complete the text boxes below.  This RFP is on website:  </w:t>
      </w:r>
      <w:hyperlink r:id="rId25" w:history="1">
        <w:r>
          <w:rPr>
            <w:rStyle w:val="Hyperlink"/>
            <w:rFonts w:ascii="Arial Narrow" w:hAnsi="Arial Narrow" w:cs="Arial"/>
          </w:rPr>
          <w:t>www.wfsdallas.com</w:t>
        </w:r>
      </w:hyperlink>
      <w:r>
        <w:rPr>
          <w:rFonts w:ascii="Arial Narrow" w:hAnsi="Arial Narrow" w:cs="Arial"/>
          <w:u w:val="single"/>
        </w:rPr>
        <w:t>.</w:t>
      </w:r>
      <w:r>
        <w:rPr>
          <w:rFonts w:ascii="Arial Narrow" w:hAnsi="Arial Narrow" w:cs="Arial"/>
        </w:rPr>
        <w:t xml:space="preserve">  </w:t>
      </w:r>
      <w:r>
        <w:rPr>
          <w:rFonts w:ascii="Arial Narrow" w:hAnsi="Arial Narrow"/>
        </w:rPr>
        <w:t xml:space="preserve">All documents submitted must be complete and fully assembled. </w:t>
      </w:r>
    </w:p>
    <w:p w14:paraId="3B90EC4D" w14:textId="3EA9811D" w:rsidR="00BC62C2"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u w:val="single"/>
        </w:rPr>
        <w:t>PROPOSAL SUBMISSION</w:t>
      </w:r>
      <w:r>
        <w:rPr>
          <w:rFonts w:ascii="Arial Narrow" w:hAnsi="Arial Narrow"/>
        </w:rPr>
        <w:t xml:space="preserve"> - Proposals must be submitted according to the instructions regarding the response deadline of this RFP. </w:t>
      </w:r>
      <w:r>
        <w:rPr>
          <w:rFonts w:ascii="Arial Narrow" w:hAnsi="Arial Narrow"/>
          <w:b/>
        </w:rPr>
        <w:t>Regulations do not permit evaluation or consideration of proposals which are submitted after the RFP deadline</w:t>
      </w:r>
      <w:r>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  WFSDallas is not responsible for technology issues in the submittal of proposal.  </w:t>
      </w:r>
    </w:p>
    <w:p w14:paraId="5C07E4BC" w14:textId="2B370128" w:rsidR="007546D0" w:rsidRDefault="007546D0" w:rsidP="007546D0">
      <w:pPr>
        <w:pStyle w:val="BodyTextIndent2"/>
        <w:spacing w:after="0" w:line="240" w:lineRule="auto"/>
        <w:ind w:left="0"/>
        <w:rPr>
          <w:rFonts w:ascii="Arial Narrow" w:hAnsi="Arial Narrow"/>
          <w:b/>
          <w:bCs w:val="0"/>
          <w:sz w:val="22"/>
          <w:szCs w:val="22"/>
        </w:rPr>
      </w:pPr>
      <w:r w:rsidRPr="00C45CAF">
        <w:rPr>
          <w:rFonts w:ascii="Arial Narrow" w:hAnsi="Arial Narrow"/>
          <w:b/>
          <w:bCs w:val="0"/>
          <w:sz w:val="22"/>
          <w:szCs w:val="22"/>
        </w:rPr>
        <w:t>ASSURANCES AND CERTIFICATIONS</w:t>
      </w:r>
    </w:p>
    <w:p w14:paraId="658E6C1F" w14:textId="78500E62" w:rsidR="00427CC2" w:rsidRDefault="007546D0" w:rsidP="00BC62C2">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eastAsia="MS Mincho" w:hAnsi="Arial Narrow" w:cs="Tahoma"/>
        </w:rPr>
      </w:pPr>
      <w:r>
        <w:rPr>
          <w:rFonts w:ascii="Arial Narrow" w:eastAsia="MS Mincho" w:hAnsi="Arial Narrow" w:cs="Tahoma"/>
        </w:rPr>
        <w:t xml:space="preserve">This Part of the RFP is a sample of the Board Contract Boilerplate; this, or similar language will be used in all Contracts awarded under this procurement.  The Bidder acknowledges </w:t>
      </w:r>
      <w:r w:rsidR="00D45957">
        <w:rPr>
          <w:rFonts w:ascii="Arial Narrow" w:eastAsia="MS Mincho" w:hAnsi="Arial Narrow" w:cs="Tahoma"/>
        </w:rPr>
        <w:t>reading this</w:t>
      </w:r>
      <w:r>
        <w:rPr>
          <w:rFonts w:ascii="Arial Narrow" w:eastAsia="MS Mincho" w:hAnsi="Arial Narrow" w:cs="Tahoma"/>
        </w:rPr>
        <w:t xml:space="preserve"> section of the RFP (</w:t>
      </w:r>
      <w:r w:rsidRPr="00182A0B">
        <w:rPr>
          <w:rFonts w:ascii="Arial Narrow" w:eastAsia="MS Mincho" w:hAnsi="Arial Narrow" w:cs="Tahoma"/>
          <w:b/>
        </w:rPr>
        <w:t>ASSURANCES AND CERTIFICATIONS</w:t>
      </w:r>
      <w:r>
        <w:rPr>
          <w:rFonts w:ascii="Arial Narrow" w:eastAsia="MS Mincho" w:hAnsi="Arial Narrow" w:cs="Tahoma"/>
        </w:rPr>
        <w:t xml:space="preserve"> at:  </w:t>
      </w:r>
      <w:hyperlink r:id="rId26" w:history="1">
        <w:r w:rsidRPr="00C45CAF">
          <w:rPr>
            <w:rFonts w:ascii="Arial Narrow" w:hAnsi="Arial Narrow" w:cs="Tahoma"/>
            <w:color w:val="0563C1"/>
            <w:u w:val="single"/>
          </w:rPr>
          <w:t>https://www.wfsdallas.com/doing-business</w:t>
        </w:r>
      </w:hyperlink>
      <w:r>
        <w:rPr>
          <w:rFonts w:ascii="Arial Narrow" w:hAnsi="Arial Narrow" w:cs="Tahoma"/>
          <w:u w:val="single"/>
        </w:rPr>
        <w:t>)</w:t>
      </w:r>
      <w:r w:rsidRPr="0035727D">
        <w:rPr>
          <w:rFonts w:ascii="Arial Narrow" w:hAnsi="Arial Narrow" w:cs="Tahoma"/>
          <w:color w:val="0563C1"/>
        </w:rPr>
        <w:t xml:space="preserve"> </w:t>
      </w:r>
      <w:r>
        <w:rPr>
          <w:rFonts w:ascii="Arial Narrow" w:eastAsia="MS Mincho" w:hAnsi="Arial Narrow" w:cs="Tahoma"/>
        </w:rPr>
        <w:t>and is prepared to sign a contract, should the proposal be selected for funding.</w:t>
      </w:r>
    </w:p>
    <w:p w14:paraId="67C78A3A" w14:textId="6D0EAF74" w:rsidR="00C04070" w:rsidRDefault="00C04070">
      <w:pPr>
        <w:rPr>
          <w:rFonts w:ascii="Arial Narrow" w:eastAsia="MS Mincho" w:hAnsi="Arial Narrow" w:cs="Tahoma"/>
        </w:rPr>
      </w:pPr>
      <w:r>
        <w:rPr>
          <w:rFonts w:ascii="Arial Narrow" w:eastAsia="MS Mincho" w:hAnsi="Arial Narrow" w:cs="Tahoma"/>
        </w:rPr>
        <w:br w:type="page"/>
      </w:r>
    </w:p>
    <w:p w14:paraId="7CE8F70D" w14:textId="1D02F6D4" w:rsidR="00427CC2" w:rsidRDefault="00427CC2" w:rsidP="00427CC2">
      <w:pPr>
        <w:keepNext/>
        <w:keepLines/>
        <w:pBdr>
          <w:bottom w:val="single" w:sz="4" w:space="1" w:color="auto"/>
        </w:pBdr>
        <w:jc w:val="center"/>
        <w:rPr>
          <w:rFonts w:ascii="Arial Narrow" w:hAnsi="Arial Narrow" w:cstheme="minorHAnsi"/>
          <w:b/>
          <w:bCs/>
          <w:color w:val="000000" w:themeColor="text1"/>
          <w:sz w:val="28"/>
          <w:szCs w:val="28"/>
        </w:rPr>
      </w:pPr>
      <w:r>
        <w:rPr>
          <w:rFonts w:ascii="Arial Narrow" w:hAnsi="Arial Narrow" w:cstheme="minorHAnsi"/>
          <w:b/>
          <w:bCs/>
          <w:color w:val="000000" w:themeColor="text1"/>
          <w:sz w:val="28"/>
          <w:szCs w:val="28"/>
        </w:rPr>
        <w:lastRenderedPageBreak/>
        <w:t xml:space="preserve">PROPOSAL SUBMISSION INFORMATION </w:t>
      </w:r>
    </w:p>
    <w:p w14:paraId="105AB1AD" w14:textId="52CEBDEE" w:rsidR="00427CC2" w:rsidRDefault="00427CC2" w:rsidP="00427CC2">
      <w:pPr>
        <w:keepNext/>
        <w:keepLines/>
        <w:pBdr>
          <w:bottom w:val="single" w:sz="4" w:space="1" w:color="auto"/>
        </w:pBdr>
        <w:jc w:val="center"/>
        <w:outlineLvl w:val="0"/>
        <w:rPr>
          <w:rFonts w:ascii="Arial Narrow" w:hAnsi="Arial Narrow" w:cstheme="minorHAnsi"/>
          <w:b/>
          <w:bCs/>
          <w:color w:val="000000" w:themeColor="text1"/>
          <w:sz w:val="28"/>
          <w:szCs w:val="28"/>
        </w:rPr>
      </w:pPr>
      <w:r>
        <w:rPr>
          <w:rFonts w:ascii="Arial Narrow" w:hAnsi="Arial Narrow" w:cstheme="minorHAnsi"/>
          <w:b/>
          <w:bCs/>
          <w:color w:val="000000" w:themeColor="text1"/>
          <w:sz w:val="28"/>
          <w:szCs w:val="28"/>
        </w:rPr>
        <w:t xml:space="preserve">RFP </w:t>
      </w:r>
      <w:r w:rsidR="008F29A2">
        <w:rPr>
          <w:rFonts w:ascii="Arial Narrow" w:hAnsi="Arial Narrow" w:cstheme="minorHAnsi"/>
          <w:b/>
          <w:bCs/>
          <w:color w:val="000000" w:themeColor="text1"/>
          <w:sz w:val="28"/>
          <w:szCs w:val="28"/>
        </w:rPr>
        <w:t>for Qualified Organizations for the PROWD Project</w:t>
      </w:r>
    </w:p>
    <w:p w14:paraId="0381EAC9" w14:textId="77777777" w:rsidR="00427CC2" w:rsidRDefault="00427CC2" w:rsidP="00427CC2">
      <w:pPr>
        <w:keepNext/>
        <w:keepLines/>
        <w:pBdr>
          <w:bottom w:val="single" w:sz="4" w:space="1" w:color="auto"/>
        </w:pBdr>
        <w:jc w:val="center"/>
        <w:rPr>
          <w:rFonts w:ascii="Arial Narrow" w:hAnsi="Arial Narrow" w:cstheme="minorHAnsi"/>
          <w:b/>
          <w:bCs/>
          <w:color w:val="000000" w:themeColor="text1"/>
          <w:sz w:val="28"/>
          <w:szCs w:val="28"/>
        </w:rPr>
      </w:pPr>
    </w:p>
    <w:p w14:paraId="68E89A07" w14:textId="77777777" w:rsidR="00C202EB" w:rsidRDefault="00C202EB" w:rsidP="00C202EB">
      <w:pPr>
        <w:rPr>
          <w:rFonts w:ascii="Arial Narrow" w:hAnsi="Arial Narrow" w:cstheme="minorHAnsi"/>
        </w:rPr>
      </w:pPr>
    </w:p>
    <w:p w14:paraId="3E69FFF2" w14:textId="049AEFAF" w:rsidR="00C202EB" w:rsidRPr="003A1C44" w:rsidRDefault="00C202EB" w:rsidP="003A1C44">
      <w:pPr>
        <w:ind w:left="360"/>
        <w:rPr>
          <w:rFonts w:ascii="Arial Narrow" w:hAnsi="Arial Narrow"/>
          <w:b/>
          <w:bCs/>
          <w:color w:val="FF0000"/>
          <w:sz w:val="24"/>
          <w:szCs w:val="24"/>
        </w:rPr>
      </w:pPr>
      <w:r w:rsidRPr="003A1C44">
        <w:rPr>
          <w:rFonts w:ascii="Arial Narrow" w:hAnsi="Arial Narrow"/>
          <w:b/>
          <w:bCs/>
          <w:color w:val="FF0000"/>
          <w:sz w:val="24"/>
          <w:szCs w:val="24"/>
        </w:rPr>
        <w:t>Bidder Information:</w:t>
      </w:r>
    </w:p>
    <w:p w14:paraId="46E9BA21" w14:textId="77777777" w:rsidR="00E151A1" w:rsidRPr="00E151A1" w:rsidRDefault="00E151A1" w:rsidP="00E151A1">
      <w:pPr>
        <w:ind w:left="360"/>
        <w:rPr>
          <w:rFonts w:ascii="Arial Narrow" w:hAnsi="Arial Narrow"/>
          <w:b/>
          <w:bCs/>
          <w:color w:val="FF0000"/>
          <w:sz w:val="24"/>
          <w:szCs w:val="24"/>
        </w:rPr>
      </w:pPr>
    </w:p>
    <w:tbl>
      <w:tblPr>
        <w:tblStyle w:val="TableGrid"/>
        <w:tblW w:w="0" w:type="auto"/>
        <w:tblInd w:w="180" w:type="dxa"/>
        <w:tblLook w:val="04A0" w:firstRow="1" w:lastRow="0" w:firstColumn="1" w:lastColumn="0" w:noHBand="0" w:noVBand="1"/>
      </w:tblPr>
      <w:tblGrid>
        <w:gridCol w:w="4991"/>
        <w:gridCol w:w="4179"/>
      </w:tblGrid>
      <w:tr w:rsidR="00C202EB" w14:paraId="7D76709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38CB4F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Organization Name submitting the Proposal   </w:t>
            </w:r>
          </w:p>
        </w:tc>
        <w:tc>
          <w:tcPr>
            <w:tcW w:w="4179" w:type="dxa"/>
            <w:tcBorders>
              <w:top w:val="single" w:sz="4" w:space="0" w:color="auto"/>
              <w:left w:val="single" w:sz="4" w:space="0" w:color="auto"/>
              <w:bottom w:val="single" w:sz="4" w:space="0" w:color="auto"/>
              <w:right w:val="single" w:sz="4" w:space="0" w:color="auto"/>
            </w:tcBorders>
            <w:hideMark/>
          </w:tcPr>
          <w:p w14:paraId="4808321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21B1FB3E"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3C9978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Head of Organization  </w:t>
            </w:r>
          </w:p>
        </w:tc>
        <w:tc>
          <w:tcPr>
            <w:tcW w:w="4179" w:type="dxa"/>
            <w:tcBorders>
              <w:top w:val="single" w:sz="4" w:space="0" w:color="auto"/>
              <w:left w:val="single" w:sz="4" w:space="0" w:color="auto"/>
              <w:bottom w:val="single" w:sz="4" w:space="0" w:color="auto"/>
              <w:right w:val="single" w:sz="4" w:space="0" w:color="auto"/>
            </w:tcBorders>
            <w:hideMark/>
          </w:tcPr>
          <w:p w14:paraId="27C73E6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3F3BEE9"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003CBC"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Mailing Address</w:t>
            </w:r>
          </w:p>
        </w:tc>
        <w:tc>
          <w:tcPr>
            <w:tcW w:w="4179" w:type="dxa"/>
            <w:tcBorders>
              <w:top w:val="single" w:sz="4" w:space="0" w:color="auto"/>
              <w:left w:val="single" w:sz="4" w:space="0" w:color="auto"/>
              <w:bottom w:val="single" w:sz="4" w:space="0" w:color="auto"/>
              <w:right w:val="single" w:sz="4" w:space="0" w:color="auto"/>
            </w:tcBorders>
            <w:hideMark/>
          </w:tcPr>
          <w:p w14:paraId="5826CF8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C74805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18EFE72F"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Physical Address (if different) </w:t>
            </w:r>
          </w:p>
        </w:tc>
        <w:tc>
          <w:tcPr>
            <w:tcW w:w="4179" w:type="dxa"/>
            <w:tcBorders>
              <w:top w:val="single" w:sz="4" w:space="0" w:color="auto"/>
              <w:left w:val="single" w:sz="4" w:space="0" w:color="auto"/>
              <w:bottom w:val="single" w:sz="4" w:space="0" w:color="auto"/>
              <w:right w:val="single" w:sz="4" w:space="0" w:color="auto"/>
            </w:tcBorders>
            <w:hideMark/>
          </w:tcPr>
          <w:p w14:paraId="4684B730"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795672D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C6D0DA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and Title of Representative Completing Proposal   </w:t>
            </w:r>
          </w:p>
        </w:tc>
        <w:tc>
          <w:tcPr>
            <w:tcW w:w="4179" w:type="dxa"/>
            <w:tcBorders>
              <w:top w:val="single" w:sz="4" w:space="0" w:color="auto"/>
              <w:left w:val="single" w:sz="4" w:space="0" w:color="auto"/>
              <w:bottom w:val="single" w:sz="4" w:space="0" w:color="auto"/>
              <w:right w:val="single" w:sz="4" w:space="0" w:color="auto"/>
            </w:tcBorders>
            <w:hideMark/>
          </w:tcPr>
          <w:p w14:paraId="0EB2B85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rPr>
              <w:t>Name</w:t>
            </w:r>
            <w:r>
              <w:t xml:space="preserv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526D4037"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480736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E-mail Address of Representative  </w:t>
            </w:r>
          </w:p>
        </w:tc>
        <w:tc>
          <w:tcPr>
            <w:tcW w:w="4179" w:type="dxa"/>
            <w:tcBorders>
              <w:top w:val="single" w:sz="4" w:space="0" w:color="auto"/>
              <w:left w:val="single" w:sz="4" w:space="0" w:color="auto"/>
              <w:bottom w:val="single" w:sz="4" w:space="0" w:color="auto"/>
              <w:right w:val="single" w:sz="4" w:space="0" w:color="auto"/>
            </w:tcBorders>
            <w:hideMark/>
          </w:tcPr>
          <w:p w14:paraId="4ED8136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3"/>
                  <w:enabled/>
                  <w:calcOnExit w:val="0"/>
                  <w:statusText w:type="text" w:val="1.3 Enter E-mail address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5CE77814"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456A1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Telephone Number of Representative  </w:t>
            </w:r>
          </w:p>
        </w:tc>
        <w:tc>
          <w:tcPr>
            <w:tcW w:w="4179" w:type="dxa"/>
            <w:tcBorders>
              <w:top w:val="single" w:sz="4" w:space="0" w:color="auto"/>
              <w:left w:val="single" w:sz="4" w:space="0" w:color="auto"/>
              <w:bottom w:val="single" w:sz="4" w:space="0" w:color="auto"/>
              <w:right w:val="single" w:sz="4" w:space="0" w:color="auto"/>
            </w:tcBorders>
            <w:hideMark/>
          </w:tcPr>
          <w:p w14:paraId="36044568"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4"/>
                  <w:enabled/>
                  <w:calcOnExit w:val="0"/>
                  <w:statusText w:type="text" w:val="1.4 Enter telephone number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02403F98"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6F6742D"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&amp; Title of Designated Contact for Organization </w:t>
            </w:r>
          </w:p>
        </w:tc>
        <w:tc>
          <w:tcPr>
            <w:tcW w:w="4179" w:type="dxa"/>
            <w:tcBorders>
              <w:top w:val="single" w:sz="4" w:space="0" w:color="auto"/>
              <w:left w:val="single" w:sz="4" w:space="0" w:color="auto"/>
              <w:bottom w:val="single" w:sz="4" w:space="0" w:color="auto"/>
              <w:right w:val="single" w:sz="4" w:space="0" w:color="auto"/>
            </w:tcBorders>
            <w:hideMark/>
          </w:tcPr>
          <w:p w14:paraId="27D3C52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2" w:name="Text20"/>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2"/>
            <w:r>
              <w:rPr>
                <w:rFonts w:ascii="Arial Narrow" w:hAnsi="Arial Narrow" w:cstheme="minorHAnsi"/>
              </w:rPr>
              <w:t xml:space="preserve"> Name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0E4D4D3F"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75D46170"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E-Mail of Designated Contact</w:t>
            </w:r>
          </w:p>
        </w:tc>
        <w:tc>
          <w:tcPr>
            <w:tcW w:w="4179" w:type="dxa"/>
            <w:tcBorders>
              <w:top w:val="single" w:sz="4" w:space="0" w:color="auto"/>
              <w:left w:val="single" w:sz="4" w:space="0" w:color="auto"/>
              <w:bottom w:val="single" w:sz="4" w:space="0" w:color="auto"/>
              <w:right w:val="single" w:sz="4" w:space="0" w:color="auto"/>
            </w:tcBorders>
            <w:hideMark/>
          </w:tcPr>
          <w:p w14:paraId="6FAB00DF"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1"/>
                  <w:enabled/>
                  <w:calcOnExit w:val="0"/>
                  <w:statusText w:type="text" w:val="1.6 Email of Designated Contact"/>
                  <w:textInput/>
                </w:ffData>
              </w:fldChar>
            </w:r>
            <w:bookmarkStart w:id="3" w:name="Text21"/>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3"/>
          </w:p>
        </w:tc>
      </w:tr>
      <w:tr w:rsidR="00C202EB" w14:paraId="52D16475"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992275"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Telephone Number of the Designated Contact</w:t>
            </w:r>
          </w:p>
        </w:tc>
        <w:tc>
          <w:tcPr>
            <w:tcW w:w="4179" w:type="dxa"/>
            <w:tcBorders>
              <w:top w:val="single" w:sz="4" w:space="0" w:color="auto"/>
              <w:left w:val="single" w:sz="4" w:space="0" w:color="auto"/>
              <w:bottom w:val="single" w:sz="4" w:space="0" w:color="auto"/>
              <w:right w:val="single" w:sz="4" w:space="0" w:color="auto"/>
            </w:tcBorders>
            <w:hideMark/>
          </w:tcPr>
          <w:p w14:paraId="7BCBC1A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bookmarkStart w:id="4" w:name="Text22"/>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4"/>
          </w:p>
        </w:tc>
      </w:tr>
      <w:tr w:rsidR="00C202EB" w14:paraId="66529FA1"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07C44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Type of Organization </w:t>
            </w:r>
          </w:p>
        </w:tc>
        <w:tc>
          <w:tcPr>
            <w:tcW w:w="4179" w:type="dxa"/>
            <w:tcBorders>
              <w:top w:val="single" w:sz="4" w:space="0" w:color="auto"/>
              <w:left w:val="single" w:sz="4" w:space="0" w:color="auto"/>
              <w:bottom w:val="single" w:sz="4" w:space="0" w:color="auto"/>
              <w:right w:val="single" w:sz="4" w:space="0" w:color="auto"/>
            </w:tcBorders>
            <w:hideMark/>
          </w:tcPr>
          <w:p w14:paraId="3301C79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fldChar w:fldCharType="end"/>
            </w:r>
            <w:r>
              <w:rPr>
                <w:rFonts w:ascii="Arial Narrow" w:hAnsi="Arial Narrow" w:cstheme="minorHAnsi"/>
              </w:rPr>
              <w:t xml:space="preserve"> Date Established</w:t>
            </w: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E85011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AC2D10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Federal EIN Texas </w:t>
            </w:r>
          </w:p>
        </w:tc>
        <w:tc>
          <w:tcPr>
            <w:tcW w:w="4179" w:type="dxa"/>
            <w:tcBorders>
              <w:top w:val="single" w:sz="4" w:space="0" w:color="auto"/>
              <w:left w:val="single" w:sz="4" w:space="0" w:color="auto"/>
              <w:bottom w:val="single" w:sz="4" w:space="0" w:color="auto"/>
              <w:right w:val="single" w:sz="4" w:space="0" w:color="auto"/>
            </w:tcBorders>
            <w:hideMark/>
          </w:tcPr>
          <w:p w14:paraId="6EDA0F2C"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AD5A82A"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F86F39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Small Business </w:t>
            </w:r>
          </w:p>
        </w:tc>
        <w:tc>
          <w:tcPr>
            <w:tcW w:w="4179" w:type="dxa"/>
            <w:tcBorders>
              <w:top w:val="single" w:sz="4" w:space="0" w:color="auto"/>
              <w:left w:val="single" w:sz="4" w:space="0" w:color="auto"/>
              <w:bottom w:val="single" w:sz="4" w:space="0" w:color="auto"/>
              <w:right w:val="single" w:sz="4" w:space="0" w:color="auto"/>
            </w:tcBorders>
            <w:hideMark/>
          </w:tcPr>
          <w:p w14:paraId="473AEE52"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07E6CB1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1A12E1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State Comptroller ID #</w:t>
            </w:r>
          </w:p>
        </w:tc>
        <w:tc>
          <w:tcPr>
            <w:tcW w:w="4179" w:type="dxa"/>
            <w:tcBorders>
              <w:top w:val="single" w:sz="4" w:space="0" w:color="auto"/>
              <w:left w:val="single" w:sz="4" w:space="0" w:color="auto"/>
              <w:bottom w:val="single" w:sz="4" w:space="0" w:color="auto"/>
              <w:right w:val="single" w:sz="4" w:space="0" w:color="auto"/>
            </w:tcBorders>
            <w:hideMark/>
          </w:tcPr>
          <w:p w14:paraId="0F71481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133F81B3"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C09B7B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Certified as a historically underutilized business</w:t>
            </w:r>
          </w:p>
          <w:p w14:paraId="5BDA1EE7"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If proposer is certified as a historically underutilized business, provide a copy of certification notice as attachment.</w:t>
            </w:r>
          </w:p>
        </w:tc>
        <w:tc>
          <w:tcPr>
            <w:tcW w:w="4179" w:type="dxa"/>
            <w:tcBorders>
              <w:top w:val="single" w:sz="4" w:space="0" w:color="auto"/>
              <w:left w:val="single" w:sz="4" w:space="0" w:color="auto"/>
              <w:bottom w:val="single" w:sz="4" w:space="0" w:color="auto"/>
              <w:right w:val="single" w:sz="4" w:space="0" w:color="auto"/>
            </w:tcBorders>
            <w:hideMark/>
          </w:tcPr>
          <w:p w14:paraId="59E076E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42949410"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65F5F76"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Certifying Agency</w:t>
            </w:r>
          </w:p>
        </w:tc>
        <w:bookmarkStart w:id="5" w:name="_Hlk106899535"/>
        <w:tc>
          <w:tcPr>
            <w:tcW w:w="4179" w:type="dxa"/>
            <w:tcBorders>
              <w:top w:val="single" w:sz="4" w:space="0" w:color="auto"/>
              <w:left w:val="single" w:sz="4" w:space="0" w:color="auto"/>
              <w:bottom w:val="single" w:sz="4" w:space="0" w:color="auto"/>
              <w:right w:val="single" w:sz="4" w:space="0" w:color="auto"/>
            </w:tcBorders>
            <w:hideMark/>
          </w:tcPr>
          <w:p w14:paraId="13DDE486" w14:textId="77777777" w:rsidR="00C202EB" w:rsidRDefault="00C202EB">
            <w:pPr>
              <w:spacing w:line="360" w:lineRule="auto"/>
              <w:rPr>
                <w:rFonts w:ascii="Arial Narrow" w:hAnsi="Arial Narrow" w:cstheme="minorHAnsi"/>
              </w:rPr>
            </w:pPr>
            <w: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5"/>
          </w:p>
        </w:tc>
      </w:tr>
      <w:tr w:rsidR="00D06881" w14:paraId="18A1A749" w14:textId="77777777" w:rsidTr="00D06881">
        <w:tc>
          <w:tcPr>
            <w:tcW w:w="4991" w:type="dxa"/>
            <w:tcBorders>
              <w:top w:val="single" w:sz="4" w:space="0" w:color="auto"/>
              <w:left w:val="single" w:sz="4" w:space="0" w:color="auto"/>
              <w:bottom w:val="single" w:sz="4" w:space="0" w:color="auto"/>
              <w:right w:val="single" w:sz="4" w:space="0" w:color="auto"/>
            </w:tcBorders>
          </w:tcPr>
          <w:p w14:paraId="3D49EA85" w14:textId="2B764BA0" w:rsidR="00D06881" w:rsidRDefault="00D06881" w:rsidP="00D06881">
            <w:pPr>
              <w:spacing w:line="360" w:lineRule="auto"/>
              <w:jc w:val="right"/>
              <w:rPr>
                <w:rFonts w:ascii="Arial Narrow" w:hAnsi="Arial Narrow" w:cstheme="minorHAnsi"/>
                <w:b/>
                <w:bCs/>
              </w:rPr>
            </w:pPr>
          </w:p>
        </w:tc>
        <w:tc>
          <w:tcPr>
            <w:tcW w:w="4179" w:type="dxa"/>
            <w:tcBorders>
              <w:top w:val="single" w:sz="4" w:space="0" w:color="auto"/>
              <w:left w:val="single" w:sz="4" w:space="0" w:color="auto"/>
              <w:bottom w:val="single" w:sz="4" w:space="0" w:color="auto"/>
              <w:right w:val="single" w:sz="4" w:space="0" w:color="auto"/>
            </w:tcBorders>
          </w:tcPr>
          <w:p w14:paraId="57B6BDF1" w14:textId="74400553" w:rsidR="00D06881" w:rsidRDefault="00D06881" w:rsidP="00D06881">
            <w:pPr>
              <w:spacing w:line="360" w:lineRule="auto"/>
              <w:rPr>
                <w:rFonts w:ascii="Arial Narrow" w:hAnsi="Arial Narrow" w:cstheme="minorHAnsi"/>
              </w:rPr>
            </w:pPr>
          </w:p>
        </w:tc>
      </w:tr>
      <w:tr w:rsidR="00D06881" w14:paraId="6DD9B27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59010A2B" w14:textId="77777777"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Budget Amount</w:t>
            </w:r>
          </w:p>
        </w:tc>
        <w:tc>
          <w:tcPr>
            <w:tcW w:w="4179" w:type="dxa"/>
            <w:tcBorders>
              <w:top w:val="single" w:sz="4" w:space="0" w:color="auto"/>
              <w:left w:val="single" w:sz="4" w:space="0" w:color="auto"/>
              <w:bottom w:val="single" w:sz="4" w:space="0" w:color="auto"/>
              <w:right w:val="single" w:sz="4" w:space="0" w:color="auto"/>
            </w:tcBorders>
            <w:hideMark/>
          </w:tcPr>
          <w:p w14:paraId="17F00417" w14:textId="372C1FC3"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bl>
    <w:p w14:paraId="63A9AC37" w14:textId="77777777" w:rsidR="00C202EB" w:rsidRDefault="00C202EB" w:rsidP="00C202EB">
      <w:pPr>
        <w:spacing w:line="360" w:lineRule="auto"/>
        <w:rPr>
          <w:rFonts w:ascii="Arial Narrow" w:hAnsi="Arial Narrow" w:cstheme="minorHAnsi"/>
          <w:b/>
          <w:bCs/>
          <w:color w:val="4F81BD"/>
        </w:rPr>
      </w:pPr>
    </w:p>
    <w:p w14:paraId="478788CC" w14:textId="77777777" w:rsidR="005B13B3" w:rsidRDefault="005B13B3">
      <w:pPr>
        <w:rPr>
          <w:rStyle w:val="Heading3Char"/>
          <w:rFonts w:ascii="Arial Narrow" w:eastAsia="Calibri" w:hAnsi="Arial Narrow" w:cstheme="minorHAnsi"/>
          <w:color w:val="5B9BD5" w:themeColor="accent5"/>
        </w:rPr>
        <w:sectPr w:rsidR="005B13B3" w:rsidSect="00E272D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14:paraId="728CA24D" w14:textId="7FF6E346" w:rsidR="00277102" w:rsidRPr="00C04070" w:rsidRDefault="00277102" w:rsidP="00230E85">
      <w:pPr>
        <w:jc w:val="both"/>
        <w:rPr>
          <w:rFonts w:ascii="Arial Narrow" w:hAnsi="Arial Narrow"/>
          <w:b/>
        </w:rPr>
      </w:pPr>
      <w:r w:rsidRPr="00C04070">
        <w:rPr>
          <w:rFonts w:ascii="Arial Narrow" w:hAnsi="Arial Narrow"/>
          <w:b/>
        </w:rPr>
        <w:lastRenderedPageBreak/>
        <w:t>Demonstrated Performance</w:t>
      </w:r>
      <w:r w:rsidRPr="00C04070">
        <w:rPr>
          <w:rFonts w:ascii="Arial Narrow" w:hAnsi="Arial Narrow"/>
          <w:b/>
        </w:rPr>
        <w:tab/>
      </w:r>
      <w:r w:rsidRPr="00C04070">
        <w:rPr>
          <w:rFonts w:ascii="Arial Narrow" w:hAnsi="Arial Narrow"/>
          <w:b/>
        </w:rPr>
        <w:tab/>
      </w:r>
      <w:r w:rsidRPr="00C04070">
        <w:rPr>
          <w:rFonts w:ascii="Arial Narrow" w:hAnsi="Arial Narrow"/>
          <w:b/>
        </w:rPr>
        <w:tab/>
      </w:r>
      <w:r w:rsidRPr="00C04070">
        <w:rPr>
          <w:rFonts w:ascii="Arial Narrow" w:hAnsi="Arial Narrow"/>
          <w:b/>
        </w:rPr>
        <w:tab/>
      </w:r>
      <w:r w:rsidRPr="00C04070">
        <w:rPr>
          <w:rFonts w:ascii="Arial Narrow" w:hAnsi="Arial Narrow"/>
          <w:b/>
        </w:rPr>
        <w:tab/>
      </w:r>
      <w:r w:rsidRPr="00C04070">
        <w:rPr>
          <w:rFonts w:ascii="Arial Narrow" w:hAnsi="Arial Narrow"/>
          <w:b/>
        </w:rPr>
        <w:tab/>
      </w:r>
      <w:r w:rsidRPr="00C04070">
        <w:rPr>
          <w:rFonts w:ascii="Arial Narrow" w:hAnsi="Arial Narrow"/>
          <w:b/>
        </w:rPr>
        <w:tab/>
      </w:r>
      <w:r w:rsidRPr="00C04070">
        <w:rPr>
          <w:rFonts w:ascii="Arial Narrow" w:hAnsi="Arial Narrow"/>
          <w:b/>
        </w:rPr>
        <w:tab/>
      </w:r>
      <w:r w:rsidRPr="00C04070">
        <w:rPr>
          <w:rFonts w:ascii="Arial Narrow" w:hAnsi="Arial Narrow"/>
          <w:b/>
        </w:rPr>
        <w:tab/>
      </w:r>
    </w:p>
    <w:p w14:paraId="183B57AA" w14:textId="1FACBD2E" w:rsidR="00277102" w:rsidRPr="005B0997" w:rsidRDefault="00277102" w:rsidP="00230E85">
      <w:pPr>
        <w:jc w:val="both"/>
        <w:rPr>
          <w:rFonts w:ascii="Arial Narrow" w:hAnsi="Arial Narrow"/>
          <w:bCs/>
        </w:rPr>
      </w:pPr>
      <w:r w:rsidRPr="00C04070">
        <w:rPr>
          <w:rFonts w:ascii="Arial Narrow" w:hAnsi="Arial Narrow"/>
          <w:bCs/>
        </w:rPr>
        <w:t>Please describe your experience in delivering the same or equivalent services</w:t>
      </w:r>
      <w:r w:rsidR="005C2FC5" w:rsidRPr="00C04070">
        <w:rPr>
          <w:rFonts w:ascii="Arial Narrow" w:hAnsi="Arial Narrow"/>
          <w:bCs/>
        </w:rPr>
        <w:t xml:space="preserve"> to second-chance individuals and your experience delivering second-chance individuals achieve meaningful employment leading to self-sufficiency.</w:t>
      </w:r>
      <w:r w:rsidR="00317D43" w:rsidRPr="00C04070">
        <w:rPr>
          <w:rFonts w:ascii="Arial Narrow" w:hAnsi="Arial Narrow"/>
          <w:bCs/>
        </w:rPr>
        <w:t xml:space="preserve">  Also in your response, please indicate past performance outcomes.</w:t>
      </w:r>
    </w:p>
    <w:p w14:paraId="56001AF3" w14:textId="77777777" w:rsidR="00277102" w:rsidRDefault="00277102" w:rsidP="00277102">
      <w:pPr>
        <w:jc w:val="both"/>
        <w:rPr>
          <w:rFonts w:ascii="Arial Narrow" w:hAnsi="Arial Narrow" w:cstheme="minorHAnsi"/>
          <w:b/>
          <w:i/>
          <w:iCs/>
        </w:rPr>
      </w:pPr>
    </w:p>
    <w:p w14:paraId="5B43C0B6" w14:textId="3FA83B8F" w:rsidR="00277102" w:rsidRDefault="00C85120" w:rsidP="00277102">
      <w:pPr>
        <w:jc w:val="both"/>
        <w:rPr>
          <w:rFonts w:ascii="Arial Narrow" w:hAnsi="Arial Narrow" w:cstheme="minorHAnsi"/>
          <w:b/>
          <w:i/>
          <w:iCs/>
        </w:rPr>
      </w:pPr>
      <w:r w:rsidRPr="00A257F1">
        <w:rPr>
          <w:rFonts w:ascii="Arial Narrow" w:hAnsi="Arial Narrow" w:cstheme="minorHAnsi"/>
          <w:bCs/>
          <w:i/>
          <w:iCs/>
          <w:noProof/>
        </w:rPr>
        <mc:AlternateContent>
          <mc:Choice Requires="wps">
            <w:drawing>
              <wp:anchor distT="45720" distB="45720" distL="114300" distR="114300" simplePos="0" relativeHeight="251661312" behindDoc="0" locked="0" layoutInCell="1" allowOverlap="1" wp14:anchorId="70F8CEEC" wp14:editId="142729F9">
                <wp:simplePos x="0" y="0"/>
                <wp:positionH relativeFrom="margin">
                  <wp:posOffset>0</wp:posOffset>
                </wp:positionH>
                <wp:positionV relativeFrom="paragraph">
                  <wp:posOffset>205105</wp:posOffset>
                </wp:positionV>
                <wp:extent cx="5802630" cy="20840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29E75C4E" w14:textId="77777777" w:rsidR="00C85120" w:rsidRDefault="00C85120" w:rsidP="00C8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CEEC" id="Text Box 2" o:spid="_x0000_s1032" type="#_x0000_t202" style="position:absolute;left:0;text-align:left;margin-left:0;margin-top:16.15pt;width:456.9pt;height:16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">
                <v:textbox>
                  <w:txbxContent>
                    <w:p w14:paraId="29E75C4E" w14:textId="77777777" w:rsidR="00C85120" w:rsidRDefault="00C85120" w:rsidP="00C85120"/>
                  </w:txbxContent>
                </v:textbox>
                <w10:wrap type="square" anchorx="margin"/>
              </v:shape>
            </w:pict>
          </mc:Fallback>
        </mc:AlternateContent>
      </w:r>
    </w:p>
    <w:p w14:paraId="5B6FFEBE" w14:textId="77777777" w:rsidR="00277102" w:rsidRDefault="00277102" w:rsidP="00277102">
      <w:pPr>
        <w:jc w:val="both"/>
        <w:rPr>
          <w:rFonts w:ascii="Arial Narrow" w:hAnsi="Arial Narrow" w:cstheme="minorHAnsi"/>
          <w:b/>
          <w:i/>
          <w:iCs/>
        </w:rPr>
      </w:pPr>
    </w:p>
    <w:p w14:paraId="7DA22419" w14:textId="77777777" w:rsidR="0059625C" w:rsidRDefault="0059625C" w:rsidP="00277102">
      <w:pPr>
        <w:jc w:val="both"/>
        <w:rPr>
          <w:rFonts w:ascii="Arial Narrow" w:hAnsi="Arial Narrow"/>
          <w:b/>
          <w:highlight w:val="yellow"/>
        </w:rPr>
      </w:pPr>
    </w:p>
    <w:p w14:paraId="2063D4F6" w14:textId="77777777" w:rsidR="0059625C" w:rsidRDefault="0059625C" w:rsidP="00277102">
      <w:pPr>
        <w:jc w:val="both"/>
        <w:rPr>
          <w:rFonts w:ascii="Arial Narrow" w:hAnsi="Arial Narrow"/>
          <w:b/>
          <w:highlight w:val="yellow"/>
        </w:rPr>
      </w:pPr>
    </w:p>
    <w:p w14:paraId="29D7E193" w14:textId="77777777" w:rsidR="0059625C" w:rsidRDefault="0059625C" w:rsidP="00277102">
      <w:pPr>
        <w:jc w:val="both"/>
        <w:rPr>
          <w:rFonts w:ascii="Arial Narrow" w:hAnsi="Arial Narrow"/>
          <w:b/>
          <w:highlight w:val="yellow"/>
        </w:rPr>
      </w:pPr>
    </w:p>
    <w:p w14:paraId="3EB0631A" w14:textId="77777777" w:rsidR="0059625C" w:rsidRDefault="0059625C" w:rsidP="00277102">
      <w:pPr>
        <w:jc w:val="both"/>
        <w:rPr>
          <w:rFonts w:ascii="Arial Narrow" w:hAnsi="Arial Narrow"/>
          <w:b/>
          <w:highlight w:val="yellow"/>
        </w:rPr>
      </w:pPr>
    </w:p>
    <w:p w14:paraId="399D9164" w14:textId="77777777" w:rsidR="0059625C" w:rsidRDefault="0059625C" w:rsidP="00277102">
      <w:pPr>
        <w:jc w:val="both"/>
        <w:rPr>
          <w:rFonts w:ascii="Arial Narrow" w:hAnsi="Arial Narrow"/>
          <w:b/>
          <w:highlight w:val="yellow"/>
        </w:rPr>
      </w:pPr>
    </w:p>
    <w:p w14:paraId="574D280F" w14:textId="77777777" w:rsidR="0059625C" w:rsidRDefault="0059625C" w:rsidP="00277102">
      <w:pPr>
        <w:jc w:val="both"/>
        <w:rPr>
          <w:rFonts w:ascii="Arial Narrow" w:hAnsi="Arial Narrow"/>
          <w:b/>
          <w:highlight w:val="yellow"/>
        </w:rPr>
      </w:pPr>
    </w:p>
    <w:p w14:paraId="06806FE8" w14:textId="77777777" w:rsidR="0059625C" w:rsidRDefault="0059625C" w:rsidP="00277102">
      <w:pPr>
        <w:jc w:val="both"/>
        <w:rPr>
          <w:rFonts w:ascii="Arial Narrow" w:hAnsi="Arial Narrow"/>
          <w:b/>
          <w:highlight w:val="yellow"/>
        </w:rPr>
      </w:pPr>
    </w:p>
    <w:p w14:paraId="427521D3" w14:textId="77777777" w:rsidR="0059625C" w:rsidRDefault="0059625C" w:rsidP="00277102">
      <w:pPr>
        <w:jc w:val="both"/>
        <w:rPr>
          <w:rFonts w:ascii="Arial Narrow" w:hAnsi="Arial Narrow"/>
          <w:b/>
          <w:highlight w:val="yellow"/>
        </w:rPr>
      </w:pPr>
    </w:p>
    <w:p w14:paraId="5A48B5FF" w14:textId="77777777" w:rsidR="0059625C" w:rsidRDefault="0059625C" w:rsidP="00277102">
      <w:pPr>
        <w:jc w:val="both"/>
        <w:rPr>
          <w:rFonts w:ascii="Arial Narrow" w:hAnsi="Arial Narrow"/>
          <w:b/>
          <w:highlight w:val="yellow"/>
        </w:rPr>
      </w:pPr>
    </w:p>
    <w:p w14:paraId="2E5B34A1" w14:textId="77777777" w:rsidR="0059625C" w:rsidRDefault="0059625C" w:rsidP="00277102">
      <w:pPr>
        <w:jc w:val="both"/>
        <w:rPr>
          <w:rFonts w:ascii="Arial Narrow" w:hAnsi="Arial Narrow"/>
          <w:b/>
          <w:highlight w:val="yellow"/>
        </w:rPr>
      </w:pPr>
    </w:p>
    <w:p w14:paraId="7A1D1FC6" w14:textId="77777777" w:rsidR="0059625C" w:rsidRDefault="0059625C" w:rsidP="00277102">
      <w:pPr>
        <w:jc w:val="both"/>
        <w:rPr>
          <w:rFonts w:ascii="Arial Narrow" w:hAnsi="Arial Narrow"/>
          <w:b/>
          <w:highlight w:val="yellow"/>
        </w:rPr>
      </w:pPr>
    </w:p>
    <w:p w14:paraId="4EBA4B0B" w14:textId="77777777" w:rsidR="00C04070" w:rsidRDefault="00C04070" w:rsidP="00277102">
      <w:pPr>
        <w:jc w:val="both"/>
        <w:rPr>
          <w:rFonts w:ascii="Arial Narrow" w:hAnsi="Arial Narrow"/>
          <w:b/>
          <w:highlight w:val="yellow"/>
        </w:rPr>
      </w:pPr>
    </w:p>
    <w:p w14:paraId="67E015EA" w14:textId="77777777" w:rsidR="00C04070" w:rsidRDefault="00C04070" w:rsidP="00277102">
      <w:pPr>
        <w:jc w:val="both"/>
        <w:rPr>
          <w:rFonts w:ascii="Arial Narrow" w:hAnsi="Arial Narrow"/>
          <w:b/>
          <w:highlight w:val="yellow"/>
        </w:rPr>
      </w:pPr>
    </w:p>
    <w:p w14:paraId="598A08DD" w14:textId="77777777" w:rsidR="005E671A" w:rsidRDefault="005E671A" w:rsidP="00277102">
      <w:pPr>
        <w:jc w:val="both"/>
        <w:rPr>
          <w:rFonts w:ascii="Arial Narrow" w:hAnsi="Arial Narrow"/>
          <w:b/>
        </w:rPr>
      </w:pPr>
    </w:p>
    <w:p w14:paraId="5A5137C7" w14:textId="130C4A46" w:rsidR="00277102" w:rsidRPr="00C04070" w:rsidRDefault="00277102" w:rsidP="00277102">
      <w:pPr>
        <w:jc w:val="both"/>
        <w:rPr>
          <w:rFonts w:ascii="Arial Narrow" w:hAnsi="Arial Narrow"/>
        </w:rPr>
      </w:pPr>
      <w:r w:rsidRPr="00C04070">
        <w:rPr>
          <w:rFonts w:ascii="Arial Narrow" w:hAnsi="Arial Narrow"/>
          <w:b/>
        </w:rPr>
        <w:lastRenderedPageBreak/>
        <w:t>Scope of Work/</w:t>
      </w:r>
      <w:r w:rsidR="00317D43" w:rsidRPr="00C04070">
        <w:rPr>
          <w:rFonts w:ascii="Arial Narrow" w:hAnsi="Arial Narrow"/>
          <w:b/>
        </w:rPr>
        <w:t>Services Solicited</w:t>
      </w:r>
      <w:r w:rsidRPr="00C04070">
        <w:rPr>
          <w:rFonts w:ascii="Arial Narrow" w:hAnsi="Arial Narrow"/>
        </w:rPr>
        <w:tab/>
      </w:r>
      <w:r w:rsidR="00D84343" w:rsidRPr="00C04070">
        <w:rPr>
          <w:rFonts w:ascii="Arial Narrow" w:hAnsi="Arial Narrow"/>
        </w:rPr>
        <w:t>/</w:t>
      </w:r>
      <w:r w:rsidR="00D84343" w:rsidRPr="00C04070">
        <w:rPr>
          <w:rFonts w:ascii="Arial Narrow" w:hAnsi="Arial Narrow"/>
          <w:b/>
          <w:bCs/>
        </w:rPr>
        <w:t>Deliverables</w:t>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p>
    <w:p w14:paraId="49ED176C" w14:textId="1E1D9037" w:rsidR="005C2FC5" w:rsidRPr="005B0997" w:rsidRDefault="00277102" w:rsidP="00230E85">
      <w:pPr>
        <w:pStyle w:val="BodyTextIndent"/>
        <w:spacing w:after="0"/>
        <w:ind w:left="0"/>
        <w:jc w:val="both"/>
        <w:rPr>
          <w:rFonts w:ascii="Arial Narrow" w:hAnsi="Arial Narrow"/>
        </w:rPr>
      </w:pPr>
      <w:r w:rsidRPr="00C04070">
        <w:rPr>
          <w:rFonts w:ascii="Arial Narrow" w:hAnsi="Arial Narrow"/>
        </w:rPr>
        <w:t xml:space="preserve">Please describe your ability to </w:t>
      </w:r>
      <w:r w:rsidR="005C2FC5" w:rsidRPr="00C04070">
        <w:rPr>
          <w:rFonts w:ascii="Arial Narrow" w:hAnsi="Arial Narrow"/>
        </w:rPr>
        <w:t xml:space="preserve">offer essential re-entry services to individuals at three stages (prior to release, residential reentry center or home confinement and post release).  </w:t>
      </w:r>
      <w:r w:rsidR="00317D43" w:rsidRPr="00C04070">
        <w:rPr>
          <w:rFonts w:ascii="Arial Narrow" w:hAnsi="Arial Narrow"/>
        </w:rPr>
        <w:t>Include in your description, how you will ensure access to a continuum of services that address the participant’s holistic needs and promote long-term success. In your description</w:t>
      </w:r>
      <w:r w:rsidR="00230E85" w:rsidRPr="00C04070">
        <w:rPr>
          <w:rFonts w:ascii="Arial Narrow" w:hAnsi="Arial Narrow"/>
        </w:rPr>
        <w:t xml:space="preserve">, please </w:t>
      </w:r>
      <w:r w:rsidR="00317D43" w:rsidRPr="00C04070">
        <w:rPr>
          <w:rFonts w:ascii="Arial Narrow" w:hAnsi="Arial Narrow"/>
        </w:rPr>
        <w:t xml:space="preserve">indicate how you will assist WFSDallas in achieving the primary goals/purpose of the PROWD project </w:t>
      </w:r>
      <w:r w:rsidR="00230E85" w:rsidRPr="00C04070">
        <w:rPr>
          <w:rFonts w:ascii="Arial Narrow" w:hAnsi="Arial Narrow"/>
        </w:rPr>
        <w:t>on page</w:t>
      </w:r>
      <w:r w:rsidR="005E671A">
        <w:rPr>
          <w:rFonts w:ascii="Arial Narrow" w:hAnsi="Arial Narrow"/>
        </w:rPr>
        <w:t>s</w:t>
      </w:r>
      <w:r w:rsidR="00230E85" w:rsidRPr="00C04070">
        <w:rPr>
          <w:rFonts w:ascii="Arial Narrow" w:hAnsi="Arial Narrow"/>
        </w:rPr>
        <w:t xml:space="preserve"> 1</w:t>
      </w:r>
      <w:r w:rsidR="00D84343" w:rsidRPr="00C04070">
        <w:rPr>
          <w:rFonts w:ascii="Arial Narrow" w:hAnsi="Arial Narrow"/>
        </w:rPr>
        <w:t xml:space="preserve"> and deliverables </w:t>
      </w:r>
      <w:r w:rsidR="005E671A">
        <w:rPr>
          <w:rFonts w:ascii="Arial Narrow" w:hAnsi="Arial Narrow"/>
        </w:rPr>
        <w:t xml:space="preserve">described </w:t>
      </w:r>
      <w:r w:rsidR="00D84343" w:rsidRPr="00C04070">
        <w:rPr>
          <w:rFonts w:ascii="Arial Narrow" w:hAnsi="Arial Narrow"/>
        </w:rPr>
        <w:t>on page 3.</w:t>
      </w:r>
    </w:p>
    <w:p w14:paraId="07EEF5E1" w14:textId="4915E2A6" w:rsidR="00277102" w:rsidRDefault="00C85120" w:rsidP="00C629B1">
      <w:pPr>
        <w:pStyle w:val="Heading3"/>
        <w:spacing w:line="360" w:lineRule="auto"/>
        <w:jc w:val="center"/>
        <w:rPr>
          <w:rFonts w:ascii="Arial Narrow" w:hAnsi="Arial Narrow" w:cs="Calibri"/>
          <w:color w:val="000000"/>
        </w:rPr>
      </w:pPr>
      <w:r w:rsidRPr="00A257F1">
        <w:rPr>
          <w:rFonts w:ascii="Arial Narrow" w:hAnsi="Arial Narrow" w:cstheme="minorHAnsi"/>
          <w:bCs/>
          <w:i/>
          <w:iCs/>
          <w:noProof/>
        </w:rPr>
        <mc:AlternateContent>
          <mc:Choice Requires="wps">
            <w:drawing>
              <wp:anchor distT="45720" distB="45720" distL="114300" distR="114300" simplePos="0" relativeHeight="251663360" behindDoc="0" locked="0" layoutInCell="1" allowOverlap="1" wp14:anchorId="67A4DC26" wp14:editId="3A9E8043">
                <wp:simplePos x="0" y="0"/>
                <wp:positionH relativeFrom="margin">
                  <wp:posOffset>0</wp:posOffset>
                </wp:positionH>
                <wp:positionV relativeFrom="paragraph">
                  <wp:posOffset>413385</wp:posOffset>
                </wp:positionV>
                <wp:extent cx="5802630" cy="2084070"/>
                <wp:effectExtent l="0" t="0" r="26670" b="11430"/>
                <wp:wrapSquare wrapText="bothSides"/>
                <wp:docPr id="156981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0048C0EB" w14:textId="77777777" w:rsidR="00C85120" w:rsidRDefault="00C85120" w:rsidP="00C8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DC26" id="_x0000_s1033" type="#_x0000_t202" style="position:absolute;left:0;text-align:left;margin-left:0;margin-top:32.55pt;width:456.9pt;height:16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9C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">
                <v:textbox>
                  <w:txbxContent>
                    <w:p w14:paraId="0048C0EB" w14:textId="77777777" w:rsidR="00C85120" w:rsidRDefault="00C85120" w:rsidP="00C85120"/>
                  </w:txbxContent>
                </v:textbox>
                <w10:wrap type="square" anchorx="margin"/>
              </v:shape>
            </w:pict>
          </mc:Fallback>
        </mc:AlternateContent>
      </w:r>
    </w:p>
    <w:p w14:paraId="7D75286E" w14:textId="77777777" w:rsidR="005C2FC5" w:rsidRDefault="005C2FC5" w:rsidP="00277102">
      <w:pPr>
        <w:jc w:val="both"/>
        <w:rPr>
          <w:rFonts w:ascii="Arial Narrow" w:hAnsi="Arial Narrow"/>
          <w:b/>
        </w:rPr>
      </w:pPr>
    </w:p>
    <w:p w14:paraId="2AB8C7F9" w14:textId="77777777" w:rsidR="005C2FC5" w:rsidRDefault="005C2FC5" w:rsidP="00277102">
      <w:pPr>
        <w:jc w:val="both"/>
        <w:rPr>
          <w:rFonts w:ascii="Arial Narrow" w:hAnsi="Arial Narrow"/>
          <w:b/>
        </w:rPr>
      </w:pPr>
    </w:p>
    <w:p w14:paraId="59E68050" w14:textId="77777777" w:rsidR="005C2FC5" w:rsidRDefault="005C2FC5" w:rsidP="00277102">
      <w:pPr>
        <w:jc w:val="both"/>
        <w:rPr>
          <w:rFonts w:ascii="Arial Narrow" w:hAnsi="Arial Narrow"/>
          <w:b/>
        </w:rPr>
      </w:pPr>
    </w:p>
    <w:p w14:paraId="64E1142F" w14:textId="77777777" w:rsidR="005C2FC5" w:rsidRDefault="005C2FC5" w:rsidP="00277102">
      <w:pPr>
        <w:jc w:val="both"/>
        <w:rPr>
          <w:rFonts w:ascii="Arial Narrow" w:hAnsi="Arial Narrow"/>
          <w:b/>
        </w:rPr>
      </w:pPr>
    </w:p>
    <w:p w14:paraId="34704BA4" w14:textId="77777777" w:rsidR="005C2FC5" w:rsidRDefault="005C2FC5" w:rsidP="00277102">
      <w:pPr>
        <w:jc w:val="both"/>
        <w:rPr>
          <w:rFonts w:ascii="Arial Narrow" w:hAnsi="Arial Narrow"/>
          <w:b/>
        </w:rPr>
      </w:pPr>
    </w:p>
    <w:p w14:paraId="4E90577B" w14:textId="77777777" w:rsidR="0059625C" w:rsidRDefault="0059625C" w:rsidP="00277102">
      <w:pPr>
        <w:jc w:val="both"/>
        <w:rPr>
          <w:rFonts w:ascii="Arial Narrow" w:hAnsi="Arial Narrow"/>
          <w:b/>
        </w:rPr>
      </w:pPr>
    </w:p>
    <w:p w14:paraId="4338F7CA" w14:textId="77777777" w:rsidR="0059625C" w:rsidRDefault="0059625C" w:rsidP="00277102">
      <w:pPr>
        <w:jc w:val="both"/>
        <w:rPr>
          <w:rFonts w:ascii="Arial Narrow" w:hAnsi="Arial Narrow"/>
          <w:b/>
        </w:rPr>
      </w:pPr>
    </w:p>
    <w:p w14:paraId="018DD5F1" w14:textId="77777777" w:rsidR="0059625C" w:rsidRDefault="0059625C" w:rsidP="00277102">
      <w:pPr>
        <w:jc w:val="both"/>
        <w:rPr>
          <w:rFonts w:ascii="Arial Narrow" w:hAnsi="Arial Narrow"/>
          <w:b/>
        </w:rPr>
      </w:pPr>
    </w:p>
    <w:p w14:paraId="12A11CE9" w14:textId="77777777" w:rsidR="0059625C" w:rsidRDefault="0059625C" w:rsidP="00277102">
      <w:pPr>
        <w:jc w:val="both"/>
        <w:rPr>
          <w:rFonts w:ascii="Arial Narrow" w:hAnsi="Arial Narrow"/>
          <w:b/>
        </w:rPr>
      </w:pPr>
    </w:p>
    <w:p w14:paraId="05B75983" w14:textId="77777777" w:rsidR="0059625C" w:rsidRDefault="0059625C" w:rsidP="00277102">
      <w:pPr>
        <w:jc w:val="both"/>
        <w:rPr>
          <w:rFonts w:ascii="Arial Narrow" w:hAnsi="Arial Narrow"/>
          <w:b/>
        </w:rPr>
      </w:pPr>
    </w:p>
    <w:p w14:paraId="026C877B" w14:textId="77777777" w:rsidR="0059625C" w:rsidRDefault="0059625C" w:rsidP="00277102">
      <w:pPr>
        <w:jc w:val="both"/>
        <w:rPr>
          <w:rFonts w:ascii="Arial Narrow" w:hAnsi="Arial Narrow"/>
          <w:b/>
        </w:rPr>
      </w:pPr>
    </w:p>
    <w:p w14:paraId="562F59F8" w14:textId="77777777" w:rsidR="0059625C" w:rsidRDefault="0059625C" w:rsidP="00277102">
      <w:pPr>
        <w:jc w:val="both"/>
        <w:rPr>
          <w:rFonts w:ascii="Arial Narrow" w:hAnsi="Arial Narrow"/>
          <w:b/>
        </w:rPr>
      </w:pPr>
    </w:p>
    <w:p w14:paraId="7369EF8F" w14:textId="77777777" w:rsidR="0059625C" w:rsidRDefault="0059625C" w:rsidP="00277102">
      <w:pPr>
        <w:jc w:val="both"/>
        <w:rPr>
          <w:rFonts w:ascii="Arial Narrow" w:hAnsi="Arial Narrow"/>
          <w:b/>
        </w:rPr>
      </w:pPr>
    </w:p>
    <w:p w14:paraId="45E4A5E9" w14:textId="77777777" w:rsidR="00C04070" w:rsidRDefault="00C04070" w:rsidP="00277102">
      <w:pPr>
        <w:jc w:val="both"/>
        <w:rPr>
          <w:rFonts w:ascii="Arial Narrow" w:hAnsi="Arial Narrow"/>
          <w:b/>
        </w:rPr>
      </w:pPr>
    </w:p>
    <w:p w14:paraId="7AC8C057" w14:textId="77777777" w:rsidR="005E671A" w:rsidRDefault="005E671A" w:rsidP="00277102">
      <w:pPr>
        <w:jc w:val="both"/>
        <w:rPr>
          <w:rFonts w:ascii="Arial Narrow" w:hAnsi="Arial Narrow"/>
          <w:bCs/>
        </w:rPr>
      </w:pPr>
    </w:p>
    <w:p w14:paraId="3990B5F0" w14:textId="1988F368" w:rsidR="005C2FC5" w:rsidRPr="00C04070" w:rsidRDefault="00691E11" w:rsidP="00277102">
      <w:pPr>
        <w:jc w:val="both"/>
        <w:rPr>
          <w:rFonts w:ascii="Arial Narrow" w:hAnsi="Arial Narrow"/>
          <w:bCs/>
        </w:rPr>
      </w:pPr>
      <w:r>
        <w:rPr>
          <w:rFonts w:ascii="Arial Narrow" w:hAnsi="Arial Narrow"/>
          <w:bCs/>
        </w:rPr>
        <w:lastRenderedPageBreak/>
        <w:t>From the range of services</w:t>
      </w:r>
      <w:r w:rsidR="008C47B3">
        <w:rPr>
          <w:rFonts w:ascii="Arial Narrow" w:hAnsi="Arial Narrow"/>
          <w:bCs/>
        </w:rPr>
        <w:t xml:space="preserve"> listed below</w:t>
      </w:r>
      <w:r>
        <w:rPr>
          <w:rFonts w:ascii="Arial Narrow" w:hAnsi="Arial Narrow"/>
          <w:bCs/>
        </w:rPr>
        <w:t>, p</w:t>
      </w:r>
      <w:r w:rsidR="005C2FC5" w:rsidRPr="00C04070">
        <w:rPr>
          <w:rFonts w:ascii="Arial Narrow" w:hAnsi="Arial Narrow"/>
          <w:bCs/>
        </w:rPr>
        <w:t xml:space="preserve">lease </w:t>
      </w:r>
      <w:r w:rsidR="00C30C27">
        <w:rPr>
          <w:rFonts w:ascii="Arial Narrow" w:hAnsi="Arial Narrow"/>
          <w:bCs/>
        </w:rPr>
        <w:t>identify which service you plan to provide,</w:t>
      </w:r>
      <w:r w:rsidR="008C47B3">
        <w:rPr>
          <w:rFonts w:ascii="Arial Narrow" w:hAnsi="Arial Narrow"/>
          <w:bCs/>
        </w:rPr>
        <w:t xml:space="preserve"> describe how you will create and implement</w:t>
      </w:r>
      <w:r w:rsidR="00A914D8">
        <w:rPr>
          <w:rFonts w:ascii="Arial Narrow" w:hAnsi="Arial Narrow"/>
          <w:bCs/>
        </w:rPr>
        <w:t xml:space="preserve"> service delivery</w:t>
      </w:r>
      <w:r w:rsidR="00C30C27">
        <w:rPr>
          <w:rFonts w:ascii="Arial Narrow" w:hAnsi="Arial Narrow"/>
          <w:bCs/>
        </w:rPr>
        <w:t>, and how you will achieve the planned deliverables and outcomes.</w:t>
      </w:r>
      <w:r w:rsidR="005C2FC5" w:rsidRPr="00C04070">
        <w:rPr>
          <w:rFonts w:ascii="Arial Narrow" w:hAnsi="Arial Narrow"/>
          <w:bCs/>
        </w:rPr>
        <w:t xml:space="preserve">  </w:t>
      </w:r>
    </w:p>
    <w:p w14:paraId="4D906DE8" w14:textId="77777777"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intake and comprehensive assessment, </w:t>
      </w:r>
    </w:p>
    <w:p w14:paraId="6512848E" w14:textId="77777777"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job reading training, </w:t>
      </w:r>
    </w:p>
    <w:p w14:paraId="0D076A03" w14:textId="77777777"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career counseling and guidance, </w:t>
      </w:r>
    </w:p>
    <w:p w14:paraId="25B727D1" w14:textId="77777777"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supportive services, </w:t>
      </w:r>
    </w:p>
    <w:p w14:paraId="7330F167" w14:textId="77777777"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peer mentoring and coaching services, </w:t>
      </w:r>
    </w:p>
    <w:p w14:paraId="0D6A473D" w14:textId="77777777"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financial empowerment and asset-building programs, </w:t>
      </w:r>
    </w:p>
    <w:p w14:paraId="291A2A89" w14:textId="24FCF2DB" w:rsidR="005C2FC5" w:rsidRPr="00C04070" w:rsidRDefault="005C2FC5" w:rsidP="005C2FC5">
      <w:pPr>
        <w:pStyle w:val="ListParagraph"/>
        <w:numPr>
          <w:ilvl w:val="0"/>
          <w:numId w:val="48"/>
        </w:numPr>
        <w:jc w:val="both"/>
        <w:rPr>
          <w:rFonts w:ascii="Arial Narrow" w:hAnsi="Arial Narrow"/>
          <w:bCs/>
        </w:rPr>
      </w:pPr>
      <w:r w:rsidRPr="00C04070">
        <w:rPr>
          <w:rFonts w:ascii="Arial Narrow" w:hAnsi="Arial Narrow"/>
          <w:bCs/>
        </w:rPr>
        <w:t xml:space="preserve">program evaluation and performance measurement &amp; </w:t>
      </w:r>
    </w:p>
    <w:p w14:paraId="7C258BD9" w14:textId="29AB08C0" w:rsidR="00C85120" w:rsidRPr="00C04070" w:rsidRDefault="005C2FC5" w:rsidP="005C2FC5">
      <w:pPr>
        <w:pStyle w:val="ListParagraph"/>
        <w:numPr>
          <w:ilvl w:val="0"/>
          <w:numId w:val="48"/>
        </w:numPr>
        <w:jc w:val="both"/>
        <w:rPr>
          <w:rFonts w:ascii="Arial Narrow" w:hAnsi="Arial Narrow"/>
          <w:bCs/>
        </w:rPr>
      </w:pPr>
      <w:r w:rsidRPr="00C04070">
        <w:rPr>
          <w:rFonts w:ascii="Arial Narrow" w:hAnsi="Arial Narrow" w:cstheme="minorHAnsi"/>
          <w:bCs/>
          <w:i/>
          <w:iCs/>
          <w:noProof/>
        </w:rPr>
        <mc:AlternateContent>
          <mc:Choice Requires="wps">
            <w:drawing>
              <wp:anchor distT="45720" distB="45720" distL="114300" distR="114300" simplePos="0" relativeHeight="251667456" behindDoc="0" locked="0" layoutInCell="1" allowOverlap="1" wp14:anchorId="5AAAF108" wp14:editId="217B72C3">
                <wp:simplePos x="0" y="0"/>
                <wp:positionH relativeFrom="margin">
                  <wp:align>left</wp:align>
                </wp:positionH>
                <wp:positionV relativeFrom="paragraph">
                  <wp:posOffset>294211</wp:posOffset>
                </wp:positionV>
                <wp:extent cx="5802630" cy="2084070"/>
                <wp:effectExtent l="0" t="0" r="26670" b="11430"/>
                <wp:wrapSquare wrapText="bothSides"/>
                <wp:docPr id="688007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7F6B4C2A" w14:textId="6D6305ED" w:rsidR="005C2FC5" w:rsidRDefault="005C2FC5" w:rsidP="005C2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F108" id="_x0000_s1034" type="#_x0000_t202" style="position:absolute;left:0;text-align:left;margin-left:0;margin-top:23.15pt;width:456.9pt;height:164.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">
                <v:textbox>
                  <w:txbxContent>
                    <w:p w14:paraId="7F6B4C2A" w14:textId="6D6305ED" w:rsidR="005C2FC5" w:rsidRDefault="005C2FC5" w:rsidP="005C2FC5"/>
                  </w:txbxContent>
                </v:textbox>
                <w10:wrap type="square" anchorx="margin"/>
              </v:shape>
            </w:pict>
          </mc:Fallback>
        </mc:AlternateContent>
      </w:r>
      <w:r w:rsidRPr="00C04070">
        <w:rPr>
          <w:rFonts w:ascii="Arial Narrow" w:hAnsi="Arial Narrow"/>
          <w:bCs/>
        </w:rPr>
        <w:t>follow-up</w:t>
      </w:r>
    </w:p>
    <w:p w14:paraId="1F07A621" w14:textId="03132253" w:rsidR="00C85120" w:rsidRDefault="00C85120" w:rsidP="00277102">
      <w:pPr>
        <w:jc w:val="both"/>
        <w:rPr>
          <w:rFonts w:ascii="Arial Narrow" w:hAnsi="Arial Narrow"/>
          <w:b/>
        </w:rPr>
      </w:pPr>
    </w:p>
    <w:p w14:paraId="6EAB6A56" w14:textId="1AFAFC3A" w:rsidR="00C85120" w:rsidRDefault="00C85120" w:rsidP="00277102">
      <w:pPr>
        <w:jc w:val="both"/>
        <w:rPr>
          <w:rFonts w:ascii="Arial Narrow" w:hAnsi="Arial Narrow"/>
          <w:b/>
        </w:rPr>
      </w:pPr>
    </w:p>
    <w:p w14:paraId="4FE21CAF" w14:textId="77777777" w:rsidR="00C85120" w:rsidRDefault="00C85120" w:rsidP="00277102">
      <w:pPr>
        <w:jc w:val="both"/>
        <w:rPr>
          <w:rFonts w:ascii="Arial Narrow" w:hAnsi="Arial Narrow"/>
          <w:b/>
        </w:rPr>
      </w:pPr>
    </w:p>
    <w:p w14:paraId="33AB7367" w14:textId="77777777" w:rsidR="0059625C" w:rsidRDefault="0059625C" w:rsidP="00277102">
      <w:pPr>
        <w:jc w:val="both"/>
        <w:rPr>
          <w:rFonts w:ascii="Arial Narrow" w:hAnsi="Arial Narrow"/>
          <w:bCs/>
          <w:highlight w:val="yellow"/>
        </w:rPr>
      </w:pPr>
    </w:p>
    <w:p w14:paraId="1A6C9D81" w14:textId="77777777" w:rsidR="0059625C" w:rsidRDefault="0059625C" w:rsidP="00277102">
      <w:pPr>
        <w:jc w:val="both"/>
        <w:rPr>
          <w:rFonts w:ascii="Arial Narrow" w:hAnsi="Arial Narrow"/>
          <w:bCs/>
          <w:highlight w:val="yellow"/>
        </w:rPr>
      </w:pPr>
    </w:p>
    <w:p w14:paraId="4A61D9AA" w14:textId="77777777" w:rsidR="0059625C" w:rsidRDefault="0059625C" w:rsidP="00277102">
      <w:pPr>
        <w:jc w:val="both"/>
        <w:rPr>
          <w:rFonts w:ascii="Arial Narrow" w:hAnsi="Arial Narrow"/>
          <w:bCs/>
          <w:highlight w:val="yellow"/>
        </w:rPr>
      </w:pPr>
    </w:p>
    <w:p w14:paraId="328CF137" w14:textId="77777777" w:rsidR="0059625C" w:rsidRDefault="0059625C" w:rsidP="00277102">
      <w:pPr>
        <w:jc w:val="both"/>
        <w:rPr>
          <w:rFonts w:ascii="Arial Narrow" w:hAnsi="Arial Narrow"/>
          <w:bCs/>
          <w:highlight w:val="yellow"/>
        </w:rPr>
      </w:pPr>
    </w:p>
    <w:p w14:paraId="1C946EFA" w14:textId="77777777" w:rsidR="0059625C" w:rsidRDefault="0059625C" w:rsidP="00277102">
      <w:pPr>
        <w:jc w:val="both"/>
        <w:rPr>
          <w:rFonts w:ascii="Arial Narrow" w:hAnsi="Arial Narrow"/>
          <w:bCs/>
          <w:highlight w:val="yellow"/>
        </w:rPr>
      </w:pPr>
    </w:p>
    <w:p w14:paraId="0A55C6DB" w14:textId="77777777" w:rsidR="0059625C" w:rsidRDefault="0059625C" w:rsidP="00277102">
      <w:pPr>
        <w:jc w:val="both"/>
        <w:rPr>
          <w:rFonts w:ascii="Arial Narrow" w:hAnsi="Arial Narrow"/>
          <w:bCs/>
          <w:highlight w:val="yellow"/>
        </w:rPr>
      </w:pPr>
    </w:p>
    <w:p w14:paraId="694BB5E0" w14:textId="77777777" w:rsidR="0059625C" w:rsidRDefault="0059625C" w:rsidP="00277102">
      <w:pPr>
        <w:jc w:val="both"/>
        <w:rPr>
          <w:rFonts w:ascii="Arial Narrow" w:hAnsi="Arial Narrow"/>
          <w:bCs/>
          <w:highlight w:val="yellow"/>
        </w:rPr>
      </w:pPr>
    </w:p>
    <w:p w14:paraId="7ECB7EC6" w14:textId="77777777" w:rsidR="0059625C" w:rsidRDefault="0059625C" w:rsidP="00277102">
      <w:pPr>
        <w:jc w:val="both"/>
        <w:rPr>
          <w:rFonts w:ascii="Arial Narrow" w:hAnsi="Arial Narrow"/>
          <w:bCs/>
          <w:highlight w:val="yellow"/>
        </w:rPr>
      </w:pPr>
    </w:p>
    <w:p w14:paraId="5E88C974" w14:textId="77777777" w:rsidR="00C04070" w:rsidRDefault="00C04070" w:rsidP="00277102">
      <w:pPr>
        <w:jc w:val="both"/>
        <w:rPr>
          <w:rFonts w:ascii="Arial Narrow" w:hAnsi="Arial Narrow"/>
          <w:bCs/>
          <w:highlight w:val="yellow"/>
        </w:rPr>
      </w:pPr>
    </w:p>
    <w:p w14:paraId="239FF679" w14:textId="77777777" w:rsidR="00C04070" w:rsidRDefault="00C04070" w:rsidP="00277102">
      <w:pPr>
        <w:jc w:val="both"/>
        <w:rPr>
          <w:rFonts w:ascii="Arial Narrow" w:hAnsi="Arial Narrow"/>
          <w:bCs/>
          <w:highlight w:val="yellow"/>
        </w:rPr>
      </w:pPr>
    </w:p>
    <w:p w14:paraId="1EA8A106" w14:textId="35EEAAEF" w:rsidR="00C85120" w:rsidRPr="00230E85" w:rsidRDefault="005C2FC5" w:rsidP="00277102">
      <w:pPr>
        <w:jc w:val="both"/>
        <w:rPr>
          <w:rFonts w:ascii="Arial Narrow" w:hAnsi="Arial Narrow"/>
          <w:bCs/>
        </w:rPr>
      </w:pPr>
      <w:r w:rsidRPr="00C04070">
        <w:rPr>
          <w:rFonts w:ascii="Arial Narrow" w:hAnsi="Arial Narrow"/>
          <w:bCs/>
        </w:rPr>
        <w:lastRenderedPageBreak/>
        <w:t>Please describe how you will offer innovative, evidence and research-based approaches to reentry workforce development.</w:t>
      </w:r>
    </w:p>
    <w:p w14:paraId="26298485" w14:textId="4BC7CE53" w:rsidR="00C85120" w:rsidRDefault="005C2FC5" w:rsidP="00277102">
      <w:pPr>
        <w:jc w:val="both"/>
        <w:rPr>
          <w:rFonts w:ascii="Arial Narrow" w:hAnsi="Arial Narrow"/>
          <w:b/>
        </w:rPr>
      </w:pPr>
      <w:r w:rsidRPr="00A257F1">
        <w:rPr>
          <w:rFonts w:ascii="Arial Narrow" w:hAnsi="Arial Narrow" w:cstheme="minorHAnsi"/>
          <w:bCs/>
          <w:i/>
          <w:iCs/>
          <w:noProof/>
        </w:rPr>
        <mc:AlternateContent>
          <mc:Choice Requires="wps">
            <w:drawing>
              <wp:anchor distT="45720" distB="45720" distL="114300" distR="114300" simplePos="0" relativeHeight="251669504" behindDoc="0" locked="0" layoutInCell="1" allowOverlap="1" wp14:anchorId="4B431E0B" wp14:editId="68E4684E">
                <wp:simplePos x="0" y="0"/>
                <wp:positionH relativeFrom="margin">
                  <wp:posOffset>0</wp:posOffset>
                </wp:positionH>
                <wp:positionV relativeFrom="paragraph">
                  <wp:posOffset>205105</wp:posOffset>
                </wp:positionV>
                <wp:extent cx="5802630" cy="2084070"/>
                <wp:effectExtent l="0" t="0" r="26670" b="11430"/>
                <wp:wrapSquare wrapText="bothSides"/>
                <wp:docPr id="189452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43934378" w14:textId="77777777" w:rsidR="005C2FC5" w:rsidRDefault="005C2FC5" w:rsidP="005C2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31E0B" id="_x0000_s1035" type="#_x0000_t202" style="position:absolute;left:0;text-align:left;margin-left:0;margin-top:16.15pt;width:456.9pt;height:164.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">
                <v:textbox>
                  <w:txbxContent>
                    <w:p w14:paraId="43934378" w14:textId="77777777" w:rsidR="005C2FC5" w:rsidRDefault="005C2FC5" w:rsidP="005C2FC5"/>
                  </w:txbxContent>
                </v:textbox>
                <w10:wrap type="square" anchorx="margin"/>
              </v:shape>
            </w:pict>
          </mc:Fallback>
        </mc:AlternateContent>
      </w:r>
    </w:p>
    <w:p w14:paraId="6C2582CC" w14:textId="77777777" w:rsidR="00C85120" w:rsidRDefault="00C85120" w:rsidP="00277102">
      <w:pPr>
        <w:jc w:val="both"/>
        <w:rPr>
          <w:rFonts w:ascii="Arial Narrow" w:hAnsi="Arial Narrow"/>
          <w:b/>
        </w:rPr>
      </w:pPr>
    </w:p>
    <w:p w14:paraId="06F52E32" w14:textId="77777777" w:rsidR="00C85120" w:rsidRDefault="00C85120" w:rsidP="00277102">
      <w:pPr>
        <w:jc w:val="both"/>
        <w:rPr>
          <w:rFonts w:ascii="Arial Narrow" w:hAnsi="Arial Narrow"/>
          <w:b/>
        </w:rPr>
      </w:pPr>
    </w:p>
    <w:p w14:paraId="3A60E576" w14:textId="77777777" w:rsidR="00C85120" w:rsidRDefault="00C85120" w:rsidP="00277102">
      <w:pPr>
        <w:jc w:val="both"/>
        <w:rPr>
          <w:rFonts w:ascii="Arial Narrow" w:hAnsi="Arial Narrow"/>
          <w:b/>
        </w:rPr>
      </w:pPr>
    </w:p>
    <w:p w14:paraId="4FDACC7F" w14:textId="77777777" w:rsidR="00230E85" w:rsidRDefault="00230E85" w:rsidP="00277102">
      <w:pPr>
        <w:jc w:val="both"/>
        <w:rPr>
          <w:rFonts w:ascii="Arial Narrow" w:hAnsi="Arial Narrow"/>
          <w:b/>
        </w:rPr>
      </w:pPr>
    </w:p>
    <w:p w14:paraId="193FC709" w14:textId="77777777" w:rsidR="0059625C" w:rsidRDefault="0059625C" w:rsidP="00277102">
      <w:pPr>
        <w:jc w:val="both"/>
        <w:rPr>
          <w:rFonts w:ascii="Arial Narrow" w:hAnsi="Arial Narrow"/>
          <w:b/>
        </w:rPr>
      </w:pPr>
    </w:p>
    <w:p w14:paraId="6B84F875" w14:textId="77777777" w:rsidR="0059625C" w:rsidRDefault="0059625C" w:rsidP="00277102">
      <w:pPr>
        <w:jc w:val="both"/>
        <w:rPr>
          <w:rFonts w:ascii="Arial Narrow" w:hAnsi="Arial Narrow"/>
          <w:b/>
        </w:rPr>
      </w:pPr>
    </w:p>
    <w:p w14:paraId="16E92B3D" w14:textId="77777777" w:rsidR="0059625C" w:rsidRDefault="0059625C" w:rsidP="00277102">
      <w:pPr>
        <w:jc w:val="both"/>
        <w:rPr>
          <w:rFonts w:ascii="Arial Narrow" w:hAnsi="Arial Narrow"/>
          <w:b/>
        </w:rPr>
      </w:pPr>
    </w:p>
    <w:p w14:paraId="66D8BC7F" w14:textId="77777777" w:rsidR="0059625C" w:rsidRDefault="0059625C" w:rsidP="00277102">
      <w:pPr>
        <w:jc w:val="both"/>
        <w:rPr>
          <w:rFonts w:ascii="Arial Narrow" w:hAnsi="Arial Narrow"/>
          <w:b/>
        </w:rPr>
      </w:pPr>
    </w:p>
    <w:p w14:paraId="3BF8D565" w14:textId="77777777" w:rsidR="0059625C" w:rsidRDefault="0059625C" w:rsidP="00277102">
      <w:pPr>
        <w:jc w:val="both"/>
        <w:rPr>
          <w:rFonts w:ascii="Arial Narrow" w:hAnsi="Arial Narrow"/>
          <w:b/>
        </w:rPr>
      </w:pPr>
    </w:p>
    <w:p w14:paraId="4EA246A0" w14:textId="77777777" w:rsidR="0059625C" w:rsidRDefault="0059625C" w:rsidP="00277102">
      <w:pPr>
        <w:jc w:val="both"/>
        <w:rPr>
          <w:rFonts w:ascii="Arial Narrow" w:hAnsi="Arial Narrow"/>
          <w:b/>
        </w:rPr>
      </w:pPr>
    </w:p>
    <w:p w14:paraId="35E13C8C" w14:textId="77777777" w:rsidR="0059625C" w:rsidRDefault="0059625C" w:rsidP="00277102">
      <w:pPr>
        <w:jc w:val="both"/>
        <w:rPr>
          <w:rFonts w:ascii="Arial Narrow" w:hAnsi="Arial Narrow"/>
          <w:b/>
        </w:rPr>
      </w:pPr>
    </w:p>
    <w:p w14:paraId="56196FB1" w14:textId="77777777" w:rsidR="0059625C" w:rsidRDefault="0059625C" w:rsidP="00277102">
      <w:pPr>
        <w:jc w:val="both"/>
        <w:rPr>
          <w:rFonts w:ascii="Arial Narrow" w:hAnsi="Arial Narrow"/>
          <w:b/>
        </w:rPr>
      </w:pPr>
    </w:p>
    <w:p w14:paraId="033A95DD" w14:textId="77777777" w:rsidR="0059625C" w:rsidRDefault="0059625C" w:rsidP="00277102">
      <w:pPr>
        <w:jc w:val="both"/>
        <w:rPr>
          <w:rFonts w:ascii="Arial Narrow" w:hAnsi="Arial Narrow"/>
          <w:b/>
        </w:rPr>
      </w:pPr>
    </w:p>
    <w:p w14:paraId="3E55F7AD" w14:textId="77777777" w:rsidR="0059625C" w:rsidRDefault="0059625C" w:rsidP="00277102">
      <w:pPr>
        <w:jc w:val="both"/>
        <w:rPr>
          <w:rFonts w:ascii="Arial Narrow" w:hAnsi="Arial Narrow"/>
          <w:b/>
        </w:rPr>
      </w:pPr>
    </w:p>
    <w:p w14:paraId="250530E9" w14:textId="77777777" w:rsidR="00C04070" w:rsidRDefault="00C04070" w:rsidP="00277102">
      <w:pPr>
        <w:jc w:val="both"/>
        <w:rPr>
          <w:rFonts w:ascii="Arial Narrow" w:hAnsi="Arial Narrow"/>
          <w:b/>
        </w:rPr>
      </w:pPr>
    </w:p>
    <w:p w14:paraId="45D56495" w14:textId="77777777" w:rsidR="00C04070" w:rsidRDefault="00C04070" w:rsidP="00277102">
      <w:pPr>
        <w:jc w:val="both"/>
        <w:rPr>
          <w:rFonts w:ascii="Arial Narrow" w:hAnsi="Arial Narrow"/>
          <w:b/>
        </w:rPr>
      </w:pPr>
    </w:p>
    <w:p w14:paraId="2DBE7978" w14:textId="77777777" w:rsidR="00C04070" w:rsidRDefault="00C04070" w:rsidP="00277102">
      <w:pPr>
        <w:jc w:val="both"/>
        <w:rPr>
          <w:rFonts w:ascii="Arial Narrow" w:hAnsi="Arial Narrow"/>
          <w:b/>
        </w:rPr>
      </w:pPr>
    </w:p>
    <w:p w14:paraId="47B86BF3" w14:textId="77777777" w:rsidR="005E671A" w:rsidRDefault="005E671A" w:rsidP="00277102">
      <w:pPr>
        <w:jc w:val="both"/>
        <w:rPr>
          <w:rFonts w:ascii="Arial Narrow" w:hAnsi="Arial Narrow"/>
          <w:b/>
        </w:rPr>
      </w:pPr>
    </w:p>
    <w:p w14:paraId="02DF7104" w14:textId="58C63A53" w:rsidR="00277102" w:rsidRPr="00C04070" w:rsidRDefault="00277102" w:rsidP="00277102">
      <w:pPr>
        <w:jc w:val="both"/>
        <w:rPr>
          <w:rFonts w:ascii="Arial Narrow" w:hAnsi="Arial Narrow"/>
        </w:rPr>
      </w:pPr>
      <w:r w:rsidRPr="00C04070">
        <w:rPr>
          <w:rFonts w:ascii="Arial Narrow" w:hAnsi="Arial Narrow"/>
          <w:b/>
        </w:rPr>
        <w:lastRenderedPageBreak/>
        <w:t>Price/Cost Analysis/Value</w:t>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r w:rsidRPr="00C04070">
        <w:rPr>
          <w:rFonts w:ascii="Arial Narrow" w:hAnsi="Arial Narrow"/>
        </w:rPr>
        <w:tab/>
      </w:r>
    </w:p>
    <w:p w14:paraId="7789E5B2" w14:textId="440EFD45" w:rsidR="00B32EFF" w:rsidRDefault="00277102" w:rsidP="00277102">
      <w:pPr>
        <w:jc w:val="both"/>
        <w:rPr>
          <w:rFonts w:ascii="Arial Narrow" w:hAnsi="Arial Narrow"/>
        </w:rPr>
      </w:pPr>
      <w:r w:rsidRPr="00C04070">
        <w:rPr>
          <w:rFonts w:ascii="Arial Narrow" w:hAnsi="Arial Narrow"/>
        </w:rPr>
        <w:t>Provide</w:t>
      </w:r>
      <w:r w:rsidR="00B32EFF">
        <w:rPr>
          <w:rFonts w:ascii="Arial Narrow" w:hAnsi="Arial Narrow"/>
        </w:rPr>
        <w:t xml:space="preserve"> the total </w:t>
      </w:r>
      <w:r w:rsidRPr="00C04070">
        <w:rPr>
          <w:rFonts w:ascii="Arial Narrow" w:hAnsi="Arial Narrow"/>
        </w:rPr>
        <w:t xml:space="preserve">budget </w:t>
      </w:r>
      <w:r w:rsidR="00B32EFF">
        <w:rPr>
          <w:rFonts w:ascii="Arial Narrow" w:hAnsi="Arial Narrow"/>
        </w:rPr>
        <w:t>amount for the proposed delivery of services.  $_________________________</w:t>
      </w:r>
    </w:p>
    <w:p w14:paraId="71999512" w14:textId="2CA1039C" w:rsidR="00277102" w:rsidRDefault="00382442" w:rsidP="00277102">
      <w:pPr>
        <w:jc w:val="both"/>
        <w:rPr>
          <w:rFonts w:ascii="Arial Narrow" w:hAnsi="Arial Narrow"/>
        </w:rPr>
      </w:pPr>
      <w:r>
        <w:rPr>
          <w:rFonts w:ascii="Arial Narrow" w:hAnsi="Arial Narrow"/>
        </w:rPr>
        <w:t>Please provide the budget details for the proposed budget amount inclusive of personnel</w:t>
      </w:r>
      <w:r w:rsidR="00B32EFF">
        <w:rPr>
          <w:rFonts w:ascii="Arial Narrow" w:hAnsi="Arial Narrow"/>
        </w:rPr>
        <w:t xml:space="preserve"> costs, non-personnel costs, and costs for all proposed direct client services including supportive services. </w:t>
      </w:r>
      <w:r w:rsidR="00277102" w:rsidRPr="00C04070">
        <w:rPr>
          <w:rFonts w:ascii="Arial Narrow" w:hAnsi="Arial Narrow"/>
        </w:rPr>
        <w:t>All costs</w:t>
      </w:r>
      <w:r w:rsidR="00B32EFF">
        <w:rPr>
          <w:rFonts w:ascii="Arial Narrow" w:hAnsi="Arial Narrow"/>
        </w:rPr>
        <w:t xml:space="preserve"> must be</w:t>
      </w:r>
      <w:r w:rsidR="00277102" w:rsidRPr="00C04070">
        <w:rPr>
          <w:rFonts w:ascii="Arial Narrow" w:hAnsi="Arial Narrow"/>
        </w:rPr>
        <w:t xml:space="preserve"> reasonable, necessary, </w:t>
      </w:r>
      <w:r w:rsidR="000C0F00" w:rsidRPr="00C04070">
        <w:rPr>
          <w:rFonts w:ascii="Arial Narrow" w:hAnsi="Arial Narrow"/>
        </w:rPr>
        <w:t>allocable,</w:t>
      </w:r>
      <w:r w:rsidR="00277102" w:rsidRPr="00C04070">
        <w:rPr>
          <w:rFonts w:ascii="Arial Narrow" w:hAnsi="Arial Narrow"/>
        </w:rPr>
        <w:t xml:space="preserve"> and allowable.</w:t>
      </w:r>
      <w:r w:rsidR="00C30C27">
        <w:rPr>
          <w:rFonts w:ascii="Arial Narrow" w:hAnsi="Arial Narrow"/>
        </w:rPr>
        <w:t xml:space="preserve"> </w:t>
      </w:r>
    </w:p>
    <w:p w14:paraId="6032CA26" w14:textId="38143D5B" w:rsidR="00277102" w:rsidRDefault="00C85120" w:rsidP="00C629B1">
      <w:pPr>
        <w:pStyle w:val="Heading3"/>
        <w:spacing w:line="360" w:lineRule="auto"/>
        <w:jc w:val="center"/>
        <w:rPr>
          <w:rFonts w:ascii="Arial Narrow" w:hAnsi="Arial Narrow" w:cs="Calibri"/>
          <w:color w:val="000000"/>
        </w:rPr>
      </w:pPr>
      <w:r w:rsidRPr="00230E85">
        <w:rPr>
          <w:rFonts w:ascii="Arial Narrow" w:hAnsi="Arial Narrow" w:cstheme="minorHAnsi"/>
          <w:bCs/>
          <w:i/>
          <w:iCs/>
          <w:noProof/>
          <w:highlight w:val="yellow"/>
        </w:rPr>
        <mc:AlternateContent>
          <mc:Choice Requires="wps">
            <w:drawing>
              <wp:anchor distT="45720" distB="45720" distL="114300" distR="114300" simplePos="0" relativeHeight="251665408" behindDoc="0" locked="0" layoutInCell="1" allowOverlap="1" wp14:anchorId="0CC8FB2E" wp14:editId="1558CDEF">
                <wp:simplePos x="0" y="0"/>
                <wp:positionH relativeFrom="margin">
                  <wp:posOffset>0</wp:posOffset>
                </wp:positionH>
                <wp:positionV relativeFrom="paragraph">
                  <wp:posOffset>413385</wp:posOffset>
                </wp:positionV>
                <wp:extent cx="5802630" cy="2084070"/>
                <wp:effectExtent l="0" t="0" r="26670" b="11430"/>
                <wp:wrapSquare wrapText="bothSides"/>
                <wp:docPr id="1569369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324FAA92" w14:textId="77777777" w:rsidR="00C85120" w:rsidRDefault="00C85120" w:rsidP="00C8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FB2E" id="_x0000_s1036" type="#_x0000_t202" style="position:absolute;left:0;text-align:left;margin-left:0;margin-top:32.55pt;width:456.9pt;height:164.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Xs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">
                <v:textbox>
                  <w:txbxContent>
                    <w:p w14:paraId="324FAA92" w14:textId="77777777" w:rsidR="00C85120" w:rsidRDefault="00C85120" w:rsidP="00C85120"/>
                  </w:txbxContent>
                </v:textbox>
                <w10:wrap type="square" anchorx="margin"/>
              </v:shape>
            </w:pict>
          </mc:Fallback>
        </mc:AlternateContent>
      </w:r>
    </w:p>
    <w:p w14:paraId="5A0C08B6" w14:textId="77777777" w:rsidR="00C85120" w:rsidRDefault="00C85120" w:rsidP="00C85120"/>
    <w:p w14:paraId="7E342B95" w14:textId="77777777" w:rsidR="00C85120" w:rsidRDefault="00C85120" w:rsidP="00C85120"/>
    <w:p w14:paraId="634FEA51" w14:textId="77777777" w:rsidR="00C85120" w:rsidRDefault="00C85120" w:rsidP="00C85120"/>
    <w:p w14:paraId="3A47ADB6" w14:textId="77777777" w:rsidR="00C85120" w:rsidRDefault="00C85120" w:rsidP="00C85120"/>
    <w:p w14:paraId="2984AD09" w14:textId="77777777" w:rsidR="00C85120" w:rsidRDefault="00C85120" w:rsidP="00C85120"/>
    <w:p w14:paraId="29BEEAB5" w14:textId="77777777" w:rsidR="00C85120" w:rsidRDefault="00C85120" w:rsidP="00C85120"/>
    <w:p w14:paraId="3758071E" w14:textId="77777777" w:rsidR="00C85120" w:rsidRDefault="00C85120" w:rsidP="00C85120"/>
    <w:p w14:paraId="2A08C6CA" w14:textId="77777777" w:rsidR="00C85120" w:rsidRDefault="00C85120" w:rsidP="00C85120"/>
    <w:p w14:paraId="1024122A" w14:textId="77777777" w:rsidR="00C85120" w:rsidRDefault="00C85120" w:rsidP="00C85120"/>
    <w:p w14:paraId="011CC66B" w14:textId="77777777" w:rsidR="00C85120" w:rsidRDefault="00C85120" w:rsidP="00C85120"/>
    <w:p w14:paraId="0EF038C0" w14:textId="77777777" w:rsidR="00C85120" w:rsidRDefault="00C85120" w:rsidP="00C85120"/>
    <w:p w14:paraId="00212C71" w14:textId="77777777" w:rsidR="00C85120" w:rsidRDefault="00C85120" w:rsidP="00C85120"/>
    <w:p w14:paraId="05987988" w14:textId="77777777" w:rsidR="0059625C" w:rsidRDefault="0059625C" w:rsidP="00C85120"/>
    <w:p w14:paraId="0B3AFED7" w14:textId="77777777" w:rsidR="0059625C" w:rsidRPr="00C85120" w:rsidRDefault="0059625C" w:rsidP="00C85120"/>
    <w:p w14:paraId="7F0C182E" w14:textId="714787D4" w:rsidR="00C629B1" w:rsidRPr="00A85C89" w:rsidRDefault="00C629B1" w:rsidP="00C629B1">
      <w:pPr>
        <w:pStyle w:val="Heading3"/>
        <w:spacing w:line="360" w:lineRule="auto"/>
        <w:jc w:val="center"/>
        <w:rPr>
          <w:rFonts w:ascii="Arial Narrow" w:hAnsi="Arial Narrow" w:cs="Calibri"/>
          <w:color w:val="000000"/>
        </w:rPr>
      </w:pPr>
      <w:r w:rsidRPr="00A85C89">
        <w:rPr>
          <w:rFonts w:ascii="Arial Narrow" w:hAnsi="Arial Narrow" w:cs="Calibri"/>
          <w:color w:val="000000"/>
        </w:rPr>
        <w:lastRenderedPageBreak/>
        <w:t>Authorized Signature</w:t>
      </w:r>
    </w:p>
    <w:p w14:paraId="0E08A576" w14:textId="77777777" w:rsidR="00C629B1" w:rsidRPr="00F57154" w:rsidRDefault="00C629B1" w:rsidP="00C629B1">
      <w:pPr>
        <w:ind w:right="270"/>
        <w:jc w:val="both"/>
        <w:rPr>
          <w:rFonts w:ascii="Arial Narrow" w:hAnsi="Arial Narrow" w:cs="Calibri"/>
        </w:rPr>
      </w:pPr>
      <w:r w:rsidRPr="00F57154">
        <w:rPr>
          <w:rFonts w:ascii="Arial Narrow" w:hAnsi="Arial Narrow" w:cs="Calibri"/>
        </w:rPr>
        <w:t>I certify that the information contained in this proposal, and any attachments are true and correct. I ensure that my organization complies with information listed below for: certification of bidder; certification of debarment, suspension, ineligibility,</w:t>
      </w:r>
      <w:r w:rsidRPr="00F57154">
        <w:rPr>
          <w:rFonts w:ascii="Arial Narrow" w:hAnsi="Arial Narrow" w:cs="Calibri"/>
          <w:i/>
          <w:iCs/>
        </w:rPr>
        <w:t xml:space="preserve"> </w:t>
      </w:r>
      <w:r w:rsidRPr="00F57154">
        <w:rPr>
          <w:rFonts w:ascii="Arial Narrow" w:hAnsi="Arial Narrow" w:cs="Calibri"/>
        </w:rPr>
        <w:t xml:space="preserve">&amp; voluntary exclusion lower tier covered transactions; certification regarding drug-free workplace; certification regarding lobbying; certification regarding conflict of interest; </w:t>
      </w:r>
      <w:r>
        <w:rPr>
          <w:rFonts w:ascii="Arial Narrow" w:hAnsi="Arial Narrow" w:cs="Calibri"/>
        </w:rPr>
        <w:t xml:space="preserve">and </w:t>
      </w:r>
      <w:r w:rsidRPr="00F57154">
        <w:rPr>
          <w:rFonts w:ascii="Arial Narrow" w:hAnsi="Arial Narrow" w:cs="Calibri"/>
        </w:rPr>
        <w:t>certification regarding non-discrimination</w:t>
      </w:r>
      <w:r>
        <w:rPr>
          <w:rFonts w:ascii="Arial Narrow" w:hAnsi="Arial Narrow" w:cs="Calibri"/>
        </w:rPr>
        <w:t>.</w:t>
      </w:r>
    </w:p>
    <w:p w14:paraId="7CC04B8C" w14:textId="77777777" w:rsidR="00C629B1" w:rsidRPr="00F57154" w:rsidRDefault="00C629B1" w:rsidP="00C629B1">
      <w:pPr>
        <w:keepNext/>
        <w:keepLines/>
        <w:spacing w:line="360" w:lineRule="auto"/>
        <w:ind w:right="270"/>
        <w:outlineLvl w:val="2"/>
        <w:rPr>
          <w:rFonts w:ascii="Arial Narrow" w:hAnsi="Arial Narrow" w:cs="Calibri"/>
          <w:b/>
          <w:bCs/>
          <w:color w:val="5B9BD5"/>
        </w:rPr>
      </w:pPr>
    </w:p>
    <w:p w14:paraId="781F3616" w14:textId="77777777" w:rsidR="00C629B1" w:rsidRPr="00F57154" w:rsidRDefault="00C629B1" w:rsidP="00C629B1">
      <w:pPr>
        <w:shd w:val="clear" w:color="auto" w:fill="D9D9D9"/>
        <w:spacing w:line="360" w:lineRule="auto"/>
        <w:jc w:val="center"/>
        <w:rPr>
          <w:rFonts w:ascii="Arial Narrow" w:hAnsi="Arial Narrow" w:cs="Calibri"/>
          <w:b/>
          <w:bCs/>
        </w:rPr>
      </w:pPr>
      <w:r w:rsidRPr="00F57154">
        <w:rPr>
          <w:rFonts w:ascii="Arial Narrow" w:hAnsi="Arial Narrow" w:cs="Calibri"/>
          <w:b/>
          <w:bCs/>
        </w:rPr>
        <w:t>Authorized Organization Signatory</w:t>
      </w:r>
    </w:p>
    <w:p w14:paraId="606AF07D" w14:textId="77777777" w:rsidR="00C629B1" w:rsidRPr="00F57154" w:rsidRDefault="00C629B1" w:rsidP="00C629B1">
      <w:pPr>
        <w:shd w:val="clear" w:color="auto" w:fill="D9D9D9"/>
        <w:spacing w:line="360" w:lineRule="auto"/>
        <w:jc w:val="center"/>
        <w:rPr>
          <w:rFonts w:ascii="Arial Narrow" w:hAnsi="Arial Narrow" w:cs="Calibri"/>
          <w:b/>
          <w:bCs/>
          <w:i/>
          <w:iCs/>
        </w:rPr>
      </w:pPr>
      <w:r w:rsidRPr="00F57154">
        <w:rPr>
          <w:rFonts w:ascii="Arial Narrow" w:hAnsi="Arial Narrow" w:cs="Calibri"/>
          <w:b/>
          <w:bCs/>
          <w:i/>
          <w:iCs/>
        </w:rPr>
        <w:t>I certify that the information provided is accurate and true representation of the proposed services inclusive of costs.  All forms submitted are considered a final bid.</w:t>
      </w:r>
    </w:p>
    <w:p w14:paraId="0198C70D" w14:textId="77777777" w:rsidR="00C629B1" w:rsidRPr="00F57154" w:rsidRDefault="00C629B1" w:rsidP="00C629B1">
      <w:pPr>
        <w:shd w:val="clear" w:color="auto" w:fill="D9D9D9"/>
        <w:spacing w:line="360" w:lineRule="auto"/>
        <w:jc w:val="center"/>
        <w:rPr>
          <w:rFonts w:ascii="Arial Narrow" w:hAnsi="Arial Narrow" w:cs="Calibri"/>
          <w:b/>
          <w:bCs/>
        </w:rPr>
      </w:pPr>
      <w:r w:rsidRPr="00F57154">
        <w:rPr>
          <w:rFonts w:ascii="Arial Narrow" w:hAnsi="Arial Narrow" w:cs="Calibri"/>
          <w:b/>
          <w:bCs/>
        </w:rPr>
        <w:t>SUBMISSION AUTHORIZATION</w:t>
      </w:r>
    </w:p>
    <w:p w14:paraId="5D18F6D1" w14:textId="77777777" w:rsidR="00C629B1" w:rsidRPr="00F57154" w:rsidRDefault="00C629B1" w:rsidP="00C629B1">
      <w:pPr>
        <w:spacing w:line="360" w:lineRule="auto"/>
        <w:jc w:val="center"/>
        <w:rPr>
          <w:rFonts w:ascii="Arial Narrow" w:hAnsi="Arial Narrow" w:cs="Calibri"/>
          <w:b/>
          <w:bCs/>
          <w:sz w:val="28"/>
          <w:szCs w:val="28"/>
        </w:rPr>
      </w:pPr>
      <w:r w:rsidRPr="00F57154">
        <w:rPr>
          <w:rFonts w:ascii="Arial Narrow" w:hAnsi="Arial Narrow" w:cs="Calibri"/>
          <w:b/>
          <w:bCs/>
          <w:sz w:val="28"/>
          <w:szCs w:val="28"/>
        </w:rPr>
        <w:t>Organization Authorized Signature:</w:t>
      </w:r>
    </w:p>
    <w:p w14:paraId="21C19981" w14:textId="77777777" w:rsidR="00C629B1" w:rsidRPr="00F57154" w:rsidRDefault="00A914D8" w:rsidP="00C629B1">
      <w:pPr>
        <w:ind w:right="270"/>
        <w:jc w:val="center"/>
        <w:rPr>
          <w:rFonts w:ascii="Arial Narrow" w:hAnsi="Arial Narrow" w:cs="Calibri"/>
          <w:sz w:val="2"/>
          <w:szCs w:val="2"/>
        </w:rPr>
      </w:pPr>
      <w:r>
        <w:rPr>
          <w:rFonts w:ascii="Arial Narrow" w:hAnsi="Arial Narrow" w:cs="Calibri"/>
          <w:sz w:val="4"/>
          <w:szCs w:val="4"/>
        </w:rPr>
        <w:pict w14:anchorId="00F9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6pt;height:58.45pt">
            <v:imagedata r:id="rId33" o:title=""/>
            <o:lock v:ext="edit" ungrouping="t" rotation="t" cropping="t" verticies="t" grouping="t"/>
            <o:signatureline v:ext="edit" id="{E418C5C0-547D-46E5-9F3B-F151E71DAF5F}" provid="{00000000-0000-0000-0000-000000000000}" issignatureline="t"/>
          </v:shape>
        </w:pict>
      </w:r>
    </w:p>
    <w:p w14:paraId="1B2AA62F" w14:textId="77777777" w:rsidR="00C629B1" w:rsidRPr="004E07BB" w:rsidRDefault="00C629B1" w:rsidP="00C629B1">
      <w:pPr>
        <w:jc w:val="both"/>
        <w:rPr>
          <w:rFonts w:ascii="Arial Narrow" w:hAnsi="Arial Narrow" w:cs="Calibri"/>
        </w:rPr>
      </w:pPr>
      <w:r w:rsidRPr="004E07BB">
        <w:rPr>
          <w:rFonts w:ascii="Arial Narrow" w:hAnsi="Arial Narrow" w:cs="Calibri"/>
          <w:b/>
          <w:bCs/>
          <w:i/>
          <w:iCs/>
        </w:rPr>
        <w:t>Certification of Bidder</w:t>
      </w:r>
      <w:r w:rsidRPr="004E07BB">
        <w:rPr>
          <w:rFonts w:ascii="Arial Narrow" w:hAnsi="Arial Narrow" w:cs="Calibri"/>
        </w:rPr>
        <w:t xml:space="preserve"> </w:t>
      </w:r>
    </w:p>
    <w:p w14:paraId="4E361504" w14:textId="77777777" w:rsidR="00C629B1" w:rsidRPr="004E07BB" w:rsidRDefault="00C629B1" w:rsidP="00C629B1">
      <w:pPr>
        <w:jc w:val="both"/>
        <w:rPr>
          <w:rFonts w:ascii="Arial Narrow" w:hAnsi="Arial Narrow" w:cs="Calibri"/>
        </w:rPr>
      </w:pPr>
      <w:r w:rsidRPr="004E07BB">
        <w:rPr>
          <w:rFonts w:ascii="Arial Narrow" w:hAnsi="Arial Narrow" w:cs="Calibri"/>
        </w:rPr>
        <w:t>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70D03E39" w14:textId="204B9681" w:rsidR="00C629B1" w:rsidRPr="004E07BB" w:rsidRDefault="00C629B1" w:rsidP="00C629B1">
      <w:pPr>
        <w:jc w:val="both"/>
        <w:rPr>
          <w:rFonts w:ascii="Arial Narrow" w:hAnsi="Arial Narrow" w:cs="Calibri"/>
          <w:b/>
          <w:bCs/>
          <w:i/>
          <w:iCs/>
        </w:rPr>
      </w:pPr>
      <w:r w:rsidRPr="004E07BB">
        <w:rPr>
          <w:rFonts w:ascii="Arial Narrow" w:hAnsi="Arial Narrow" w:cs="Calibri"/>
          <w:b/>
          <w:bCs/>
          <w:i/>
          <w:iCs/>
        </w:rPr>
        <w:t xml:space="preserve">Certification Regarding Debarment, Suspension, Ineligibility, </w:t>
      </w:r>
    </w:p>
    <w:p w14:paraId="7FF00943" w14:textId="77777777" w:rsidR="00C629B1" w:rsidRPr="004E07BB" w:rsidRDefault="00C629B1" w:rsidP="00C629B1">
      <w:pPr>
        <w:jc w:val="both"/>
        <w:rPr>
          <w:rFonts w:ascii="Arial Narrow" w:hAnsi="Arial Narrow" w:cs="Calibri"/>
          <w:b/>
          <w:bCs/>
          <w:i/>
          <w:iCs/>
        </w:rPr>
      </w:pPr>
      <w:r w:rsidRPr="004E07BB">
        <w:rPr>
          <w:rFonts w:ascii="Arial Narrow" w:hAnsi="Arial Narrow" w:cs="Calibri"/>
          <w:b/>
          <w:bCs/>
          <w:i/>
          <w:iCs/>
        </w:rPr>
        <w:t>&amp; Voluntary Exclusion Lower Tier Covered Transactions</w:t>
      </w:r>
      <w:r w:rsidRPr="004E07BB">
        <w:rPr>
          <w:rFonts w:ascii="Arial Narrow" w:hAnsi="Arial Narrow" w:cs="Calibri"/>
        </w:rPr>
        <w:t xml:space="preserve"> </w:t>
      </w:r>
    </w:p>
    <w:p w14:paraId="409987EA" w14:textId="4DC67DF4" w:rsidR="00C629B1" w:rsidRPr="004E07BB" w:rsidRDefault="00C629B1" w:rsidP="0059625C">
      <w:pPr>
        <w:jc w:val="both"/>
        <w:rPr>
          <w:rFonts w:ascii="Arial Narrow" w:hAnsi="Arial Narrow" w:cs="Calibri"/>
        </w:rPr>
      </w:pPr>
      <w:r w:rsidRPr="004E07BB">
        <w:rPr>
          <w:rFonts w:ascii="Arial Narrow" w:hAnsi="Arial Narrow" w:cs="Calibri"/>
        </w:rPr>
        <w:t xml:space="preserve">I have also reviewed and certify that my organization has not been debarred in accordance with Federal Regulations, implementing </w:t>
      </w:r>
      <w:hyperlink r:id="rId34" w:history="1">
        <w:r w:rsidRPr="004E07BB">
          <w:rPr>
            <w:rFonts w:ascii="Arial Narrow" w:hAnsi="Arial Narrow" w:cs="Calibri"/>
            <w:color w:val="0000FF"/>
            <w:u w:val="single"/>
          </w:rPr>
          <w:t>Executive Order 12549</w:t>
        </w:r>
      </w:hyperlink>
      <w:r w:rsidRPr="004E07BB">
        <w:rPr>
          <w:rFonts w:ascii="Arial Narrow" w:hAnsi="Arial Narrow" w:cs="Calibr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5CFFED3B"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 xml:space="preserve">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w:t>
      </w:r>
      <w:r w:rsidRPr="004E07BB">
        <w:rPr>
          <w:rFonts w:ascii="Arial Narrow" w:hAnsi="Arial Narrow" w:cs="Calibri"/>
        </w:rPr>
        <w:lastRenderedPageBreak/>
        <w:t>recipient of Federal assistance funds is unable to certify to any statements in this certification, such prospective participant shall attach an explanation to this proposal;</w:t>
      </w:r>
    </w:p>
    <w:p w14:paraId="613CC660" w14:textId="77777777" w:rsidR="00C629B1" w:rsidRPr="004E07BB" w:rsidRDefault="00C629B1" w:rsidP="00C629B1">
      <w:pPr>
        <w:numPr>
          <w:ilvl w:val="0"/>
          <w:numId w:val="2"/>
        </w:numPr>
        <w:tabs>
          <w:tab w:val="left" w:pos="180"/>
        </w:tabs>
        <w:snapToGrid w:val="0"/>
        <w:ind w:left="450" w:hanging="450"/>
        <w:jc w:val="both"/>
        <w:rPr>
          <w:rFonts w:ascii="Arial Narrow" w:hAnsi="Arial Narrow" w:cs="Calibri"/>
        </w:rPr>
      </w:pPr>
      <w:r w:rsidRPr="004E07BB">
        <w:rPr>
          <w:rFonts w:ascii="Arial Narrow" w:hAnsi="Arial Narrow" w:cs="Calibr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739337D3"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 xml:space="preserve">Are presently indicted for or otherwise criminally or civilly charged by a governmental entity with commission of any of the offenses; </w:t>
      </w:r>
    </w:p>
    <w:p w14:paraId="71D18984"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Have had, within a three-year period preceding this bid, one or more public transactions terminated for cause or default,</w:t>
      </w:r>
    </w:p>
    <w:p w14:paraId="0E959480" w14:textId="77777777" w:rsidR="00C629B1" w:rsidRPr="004E07BB" w:rsidRDefault="00C629B1" w:rsidP="00C629B1">
      <w:pPr>
        <w:numPr>
          <w:ilvl w:val="0"/>
          <w:numId w:val="2"/>
        </w:numPr>
        <w:snapToGrid w:val="0"/>
        <w:ind w:left="450" w:hanging="450"/>
        <w:rPr>
          <w:rFonts w:ascii="Arial Narrow" w:hAnsi="Arial Narrow" w:cs="Calibri"/>
        </w:rPr>
      </w:pPr>
      <w:r w:rsidRPr="004E07BB">
        <w:rPr>
          <w:rFonts w:ascii="Arial Narrow" w:hAnsi="Arial Narrow" w:cs="Calibri"/>
        </w:rPr>
        <w:t xml:space="preserve">Barred from participating in State contracts pursuant to Texas Government Code § 2155.077, as implemented by 34 TAC §§ 20.105 – 20.107; </w:t>
      </w:r>
      <w:hyperlink r:id="rId35" w:history="1">
        <w:r w:rsidRPr="004E07BB">
          <w:rPr>
            <w:rFonts w:ascii="Arial Narrow" w:hAnsi="Arial Narrow" w:cs="Calibri"/>
            <w:color w:val="0000FF"/>
            <w:u w:val="single"/>
          </w:rPr>
          <w:t>https://comptroller.texas.gov/purchasing/programs/vendor-performance-tracking/debarred-vendors.php</w:t>
        </w:r>
      </w:hyperlink>
      <w:r w:rsidRPr="004E07BB">
        <w:rPr>
          <w:rFonts w:ascii="Arial Narrow" w:hAnsi="Arial Narrow" w:cs="Calibri"/>
        </w:rPr>
        <w:t xml:space="preserve">; and </w:t>
      </w:r>
    </w:p>
    <w:p w14:paraId="02465271" w14:textId="6D015F69" w:rsidR="00C629B1" w:rsidRPr="0059625C" w:rsidRDefault="00C629B1" w:rsidP="00C629B1">
      <w:pPr>
        <w:numPr>
          <w:ilvl w:val="0"/>
          <w:numId w:val="2"/>
        </w:numPr>
        <w:snapToGrid w:val="0"/>
        <w:ind w:left="446" w:hanging="446"/>
        <w:rPr>
          <w:rFonts w:ascii="Arial Narrow" w:hAnsi="Arial Narrow" w:cs="Calibri"/>
        </w:rPr>
      </w:pPr>
      <w:r w:rsidRPr="004E07BB">
        <w:rPr>
          <w:rFonts w:ascii="Arial Narrow" w:hAnsi="Arial Narrow" w:cs="Calibri"/>
        </w:rPr>
        <w:t xml:space="preserve">Barred from federal level using </w:t>
      </w:r>
      <w:r w:rsidRPr="004E07BB">
        <w:rPr>
          <w:rFonts w:ascii="Arial Narrow" w:hAnsi="Arial Narrow" w:cs="Calibri"/>
          <w:color w:val="0000FF"/>
        </w:rPr>
        <w:t xml:space="preserve">the U.S. General Service Administration’s System for Award Management (SAM) Exclusion Search Web Service (formerly the Excluded Parties List System or EPLS) </w:t>
      </w:r>
      <w:r w:rsidRPr="004E07BB">
        <w:rPr>
          <w:rFonts w:ascii="Arial Narrow" w:hAnsi="Arial Narrow" w:cs="Calibri"/>
        </w:rPr>
        <w:t xml:space="preserve">accessible at </w:t>
      </w:r>
      <w:hyperlink r:id="rId36" w:history="1">
        <w:r w:rsidRPr="004E07BB">
          <w:rPr>
            <w:rFonts w:ascii="Arial Narrow" w:hAnsi="Arial Narrow" w:cs="Calibri"/>
            <w:color w:val="0000FF"/>
            <w:u w:val="single"/>
          </w:rPr>
          <w:t>http://sam.gov</w:t>
        </w:r>
      </w:hyperlink>
      <w:r w:rsidRPr="004E07BB">
        <w:rPr>
          <w:rFonts w:ascii="Arial Narrow" w:hAnsi="Arial Narrow" w:cs="Calibri"/>
        </w:rPr>
        <w:t>.</w:t>
      </w:r>
    </w:p>
    <w:p w14:paraId="5ED55B24" w14:textId="77777777" w:rsidR="00C629B1" w:rsidRPr="004E07BB" w:rsidRDefault="00C629B1" w:rsidP="00C629B1">
      <w:pPr>
        <w:snapToGrid w:val="0"/>
        <w:rPr>
          <w:rFonts w:ascii="Arial Narrow" w:hAnsi="Arial Narrow" w:cs="Calibri"/>
          <w:b/>
          <w:bCs/>
          <w:i/>
          <w:iCs/>
        </w:rPr>
      </w:pPr>
      <w:r w:rsidRPr="004E07BB">
        <w:rPr>
          <w:rFonts w:ascii="Arial Narrow" w:hAnsi="Arial Narrow" w:cs="Calibri"/>
          <w:b/>
          <w:bCs/>
          <w:i/>
          <w:iCs/>
        </w:rPr>
        <w:t>Certification of Drug-Free Workplace Requirements</w:t>
      </w:r>
    </w:p>
    <w:p w14:paraId="3A1666B9" w14:textId="77777777" w:rsidR="00C629B1" w:rsidRPr="004E07BB" w:rsidRDefault="00C629B1" w:rsidP="00C629B1">
      <w:pPr>
        <w:snapToGrid w:val="0"/>
        <w:rPr>
          <w:rFonts w:ascii="Arial Narrow" w:hAnsi="Arial Narrow" w:cs="Calibri"/>
          <w:i/>
          <w:iCs/>
        </w:rPr>
      </w:pPr>
      <w:r w:rsidRPr="004E07BB">
        <w:rPr>
          <w:rFonts w:ascii="Arial Narrow" w:hAnsi="Arial Narrow" w:cs="Calibri"/>
          <w:i/>
          <w:iCs/>
        </w:rPr>
        <w:t>I certify that:</w:t>
      </w:r>
    </w:p>
    <w:p w14:paraId="086F8E3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A.</w:t>
      </w:r>
      <w:r w:rsidRPr="00F23711">
        <w:rPr>
          <w:rFonts w:ascii="Arial Narrow" w:hAnsi="Arial Narrow"/>
        </w:rPr>
        <w:tab/>
        <w:t>The grantee certifies that it will or will continue to provide a drug-free workplace by:</w:t>
      </w:r>
    </w:p>
    <w:p w14:paraId="3AB09B7E" w14:textId="77689B2E"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(a)</w:t>
      </w:r>
      <w:r w:rsidRPr="00F23711">
        <w:rPr>
          <w:rFonts w:ascii="Arial Narrow" w:hAnsi="Arial Narrow"/>
        </w:rPr>
        <w:tab/>
        <w:t xml:space="preserve">Publishing a statement notifying employees that the unlawful manufacture, distribution, dispensing, possession, or use of a controlled substance is prohibited in the work place and specifying the </w:t>
      </w:r>
      <w:r w:rsidR="000C0F00" w:rsidRPr="00F23711">
        <w:rPr>
          <w:rFonts w:ascii="Arial Narrow" w:hAnsi="Arial Narrow"/>
        </w:rPr>
        <w:t>actions that</w:t>
      </w:r>
      <w:r w:rsidRPr="00F23711">
        <w:rPr>
          <w:rFonts w:ascii="Arial Narrow" w:hAnsi="Arial Narrow"/>
        </w:rPr>
        <w:t xml:space="preserve"> will be taken against employees for violation of such prohibition.</w:t>
      </w:r>
    </w:p>
    <w:p w14:paraId="244A08B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(b)</w:t>
      </w:r>
      <w:r w:rsidRPr="00F23711">
        <w:rPr>
          <w:rFonts w:ascii="Arial Narrow" w:hAnsi="Arial Narrow"/>
        </w:rPr>
        <w:tab/>
        <w:t>Establishing an ongoing drug-free awareness program to inform employees about -</w:t>
      </w:r>
    </w:p>
    <w:p w14:paraId="473E1DF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The dangers of drug abuse in the workplace;</w:t>
      </w:r>
    </w:p>
    <w:p w14:paraId="350F73E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The grantee's policy of maintaining a drug-free workplace;</w:t>
      </w:r>
    </w:p>
    <w:p w14:paraId="2CDD4399"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(3)</w:t>
      </w:r>
      <w:r w:rsidRPr="00F23711">
        <w:rPr>
          <w:rFonts w:ascii="Arial Narrow" w:hAnsi="Arial Narrow"/>
        </w:rPr>
        <w:tab/>
        <w:t>Any available drug counseling, rehabilitation, and employee assistance programs; and</w:t>
      </w:r>
    </w:p>
    <w:p w14:paraId="3F771BA6"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(4)</w:t>
      </w:r>
      <w:r w:rsidRPr="00F23711">
        <w:rPr>
          <w:rFonts w:ascii="Arial Narrow" w:hAnsi="Arial Narrow"/>
        </w:rPr>
        <w:tab/>
        <w:t>The penalties that may be imposed upon employees for drug abuse violations occurring in the workplace;</w:t>
      </w:r>
    </w:p>
    <w:p w14:paraId="576C8BB1" w14:textId="404A2F1A"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(c)</w:t>
      </w:r>
      <w:r w:rsidRPr="00F23711">
        <w:rPr>
          <w:rFonts w:ascii="Arial Narrow" w:hAnsi="Arial Narrow"/>
        </w:rPr>
        <w:tab/>
        <w:t xml:space="preserve">Making it a requirement that each employee </w:t>
      </w:r>
      <w:r w:rsidR="000227A9" w:rsidRPr="00F23711">
        <w:rPr>
          <w:rFonts w:ascii="Arial Narrow" w:hAnsi="Arial Narrow"/>
        </w:rPr>
        <w:t>engaged</w:t>
      </w:r>
      <w:r w:rsidRPr="00F23711">
        <w:rPr>
          <w:rFonts w:ascii="Arial Narrow" w:hAnsi="Arial Narrow"/>
        </w:rPr>
        <w:t xml:space="preserve"> in the performance of the grant be given a copy of the statement required by paragraph (a).</w:t>
      </w:r>
    </w:p>
    <w:p w14:paraId="7A37DDB7"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(d)</w:t>
      </w:r>
      <w:r w:rsidRPr="00F23711">
        <w:rPr>
          <w:rFonts w:ascii="Arial Narrow" w:hAnsi="Arial Narrow"/>
        </w:rPr>
        <w:tab/>
        <w:t>Notifying the employee in the statement required by paragraph (a) that, as a condition of employment under the grant, the employee will:</w:t>
      </w:r>
    </w:p>
    <w:p w14:paraId="4C419C35"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Abide by the terms of this statement;</w:t>
      </w:r>
    </w:p>
    <w:p w14:paraId="0C1278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lastRenderedPageBreak/>
        <w:t>(2)</w:t>
      </w:r>
      <w:r w:rsidRPr="00F23711">
        <w:rPr>
          <w:rFonts w:ascii="Arial Narrow" w:hAnsi="Arial Narrow"/>
        </w:rPr>
        <w:tab/>
        <w:t>Notify the employer in writing of his or her conviction for a violation of a criminal drug statute occurring in the workplace no later than five calendar days after such conviction;</w:t>
      </w:r>
    </w:p>
    <w:p w14:paraId="3B9DA35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(e)</w:t>
      </w:r>
      <w:r w:rsidRPr="00F23711">
        <w:rPr>
          <w:rFonts w:ascii="Arial Narrow" w:hAnsi="Arial Narrow"/>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98F64F8"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(f)</w:t>
      </w:r>
      <w:r w:rsidRPr="00F23711">
        <w:rPr>
          <w:rFonts w:ascii="Arial Narrow" w:hAnsi="Arial Narrow"/>
        </w:rPr>
        <w:tab/>
        <w:t>Taking one of the following actions, within 30 calendar days of receiving notice under subparagraph (d)(2), with respect to any employee who is so convicted--</w:t>
      </w:r>
    </w:p>
    <w:p w14:paraId="7D21524F"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Taking appropriate personnel action against such an employee, up to and including termination, consistent with the requirements of the Rehabilitation Act of 1973, as amended; or</w:t>
      </w:r>
    </w:p>
    <w:p w14:paraId="025FA733"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Requiring such employee to participate satisfactorily in a drug abuse assistance or rehabilitation program approved for such purposes by a Federal, State, or local health, law enforcement, or other appropriate agency;</w:t>
      </w:r>
    </w:p>
    <w:p w14:paraId="2A9E04C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(g)</w:t>
      </w:r>
      <w:r w:rsidRPr="00F23711">
        <w:rPr>
          <w:rFonts w:ascii="Arial Narrow" w:hAnsi="Arial Narrow"/>
        </w:rPr>
        <w:tab/>
        <w:t>Making a good faith effort to continue to maintain a drug-free workplace through implementation of paragraphs (a), (b), (c), (d), (e), and (f).</w:t>
      </w:r>
    </w:p>
    <w:p w14:paraId="0B2B0BF0"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B.</w:t>
      </w:r>
      <w:r w:rsidRPr="00F23711">
        <w:rPr>
          <w:rFonts w:ascii="Arial Narrow" w:hAnsi="Arial Narrow"/>
        </w:rPr>
        <w:tab/>
        <w:t>The grantee may insert in the space provided below the site(s) for the performance of work done in connection with the specific grant:</w:t>
      </w:r>
    </w:p>
    <w:p w14:paraId="0D75AA0B"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F23711">
        <w:rPr>
          <w:rFonts w:ascii="Arial Narrow" w:hAnsi="Arial Narrow" w:cs="Arial"/>
        </w:rPr>
        <w:t xml:space="preserve"> </w:t>
      </w:r>
      <w:r w:rsidRPr="00F23711">
        <w:rPr>
          <w:rFonts w:ascii="Arial Narrow" w:hAnsi="Arial Narrow" w:cs="Arial"/>
        </w:rPr>
        <w:tab/>
      </w:r>
      <w:r w:rsidRPr="00F23711">
        <w:rPr>
          <w:rFonts w:ascii="Arial Narrow" w:hAnsi="Arial Narrow" w:cs="Arial"/>
        </w:rPr>
        <w:tab/>
        <w:t xml:space="preserve">Check </w:t>
      </w:r>
      <w:r w:rsidRPr="00F23711">
        <w:rPr>
          <w:rFonts w:ascii="Arial Narrow" w:hAnsi="Arial Narrow" w:cs="Arial"/>
          <w:i/>
          <w:iCs/>
        </w:rPr>
        <w:t>[</w:t>
      </w:r>
      <w:r w:rsidRPr="004E07BB">
        <w:rPr>
          <w:rFonts w:ascii="Arial Narrow" w:hAnsi="Arial Narrow" w:cs="Calibri"/>
        </w:rPr>
        <w:fldChar w:fldCharType="begin">
          <w:ffData>
            <w:name w:val="Text1"/>
            <w:enabled/>
            <w:calcOnExit w:val="0"/>
            <w:statusText w:type="text" w:val="1.1 Enter the name of Board submitting application."/>
            <w:textInput/>
          </w:ffData>
        </w:fldChar>
      </w:r>
      <w:r w:rsidRPr="004E07BB">
        <w:rPr>
          <w:rFonts w:ascii="Arial Narrow" w:hAnsi="Arial Narrow" w:cs="Calibri"/>
        </w:rPr>
        <w:instrText xml:space="preserve"> FORMTEXT </w:instrText>
      </w:r>
      <w:r w:rsidRPr="004E07BB">
        <w:rPr>
          <w:rFonts w:ascii="Arial Narrow" w:hAnsi="Arial Narrow" w:cs="Calibri"/>
        </w:rPr>
      </w:r>
      <w:r w:rsidRPr="004E07BB">
        <w:rPr>
          <w:rFonts w:ascii="Arial Narrow" w:hAnsi="Arial Narrow" w:cs="Calibri"/>
        </w:rPr>
        <w:fldChar w:fldCharType="separate"/>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rPr>
        <w:fldChar w:fldCharType="end"/>
      </w:r>
      <w:r w:rsidRPr="00F23711">
        <w:rPr>
          <w:rFonts w:ascii="Arial Narrow" w:hAnsi="Arial Narrow" w:cs="Arial"/>
          <w:i/>
          <w:iCs/>
        </w:rPr>
        <w:t>]</w:t>
      </w:r>
      <w:r w:rsidRPr="00F23711">
        <w:rPr>
          <w:rFonts w:ascii="Arial Narrow" w:hAnsi="Arial Narrow" w:cs="Arial"/>
        </w:rPr>
        <w:t xml:space="preserve"> if there are workplaces on file that are not identified here.  Not applicable.</w:t>
      </w:r>
    </w:p>
    <w:p w14:paraId="54AF56CE" w14:textId="7F46CA21" w:rsidR="00C629B1" w:rsidRPr="00C04070" w:rsidRDefault="00C629B1" w:rsidP="00C04070">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left="720"/>
        <w:jc w:val="both"/>
        <w:rPr>
          <w:rFonts w:ascii="Arial Narrow" w:hAnsi="Arial Narrow"/>
        </w:rPr>
      </w:pPr>
      <w:r w:rsidRPr="00F23711">
        <w:rPr>
          <w:rFonts w:ascii="Arial Narrow" w:hAnsi="Arial Narrow"/>
        </w:rPr>
        <w:tab/>
        <w:t xml:space="preserve">Place of Performance: </w:t>
      </w:r>
      <w:r w:rsidRPr="004E07BB">
        <w:rPr>
          <w:rFonts w:ascii="Arial Narrow" w:hAnsi="Arial Narrow" w:cs="Calibri"/>
        </w:rPr>
        <w:fldChar w:fldCharType="begin">
          <w:ffData>
            <w:name w:val="Text1"/>
            <w:enabled/>
            <w:calcOnExit w:val="0"/>
            <w:statusText w:type="text" w:val="1.1 Enter the name of Board submitting application."/>
            <w:textInput/>
          </w:ffData>
        </w:fldChar>
      </w:r>
      <w:r w:rsidRPr="004E07BB">
        <w:rPr>
          <w:rFonts w:ascii="Arial Narrow" w:hAnsi="Arial Narrow" w:cs="Calibri"/>
        </w:rPr>
        <w:instrText xml:space="preserve"> FORMTEXT </w:instrText>
      </w:r>
      <w:r w:rsidRPr="004E07BB">
        <w:rPr>
          <w:rFonts w:ascii="Arial Narrow" w:hAnsi="Arial Narrow" w:cs="Calibri"/>
        </w:rPr>
      </w:r>
      <w:r w:rsidRPr="004E07BB">
        <w:rPr>
          <w:rFonts w:ascii="Arial Narrow" w:hAnsi="Arial Narrow" w:cs="Calibri"/>
        </w:rPr>
        <w:fldChar w:fldCharType="separate"/>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rPr>
        <w:fldChar w:fldCharType="end"/>
      </w:r>
      <w:r w:rsidRPr="00F23711">
        <w:rPr>
          <w:rFonts w:ascii="Arial Narrow" w:hAnsi="Arial Narrow"/>
        </w:rPr>
        <w:tab/>
      </w:r>
    </w:p>
    <w:p w14:paraId="65A1ED15" w14:textId="77777777" w:rsidR="00C629B1" w:rsidRPr="004E07BB" w:rsidRDefault="00C629B1" w:rsidP="00C629B1">
      <w:pPr>
        <w:spacing w:line="360" w:lineRule="auto"/>
        <w:rPr>
          <w:rFonts w:ascii="Arial Narrow" w:hAnsi="Arial Narrow" w:cs="Calibri"/>
          <w:b/>
          <w:bCs/>
        </w:rPr>
      </w:pPr>
      <w:r w:rsidRPr="004E07BB">
        <w:rPr>
          <w:rFonts w:ascii="Arial Narrow" w:hAnsi="Arial Narrow" w:cs="Calibri"/>
          <w:b/>
          <w:bCs/>
          <w:i/>
          <w:iCs/>
        </w:rPr>
        <w:t>Certification Regarding Lobbying Certification for Contracts, Grants, Loans and Cooperative Agreement</w:t>
      </w:r>
    </w:p>
    <w:p w14:paraId="10112D1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t>I certify that:</w:t>
      </w:r>
    </w:p>
    <w:p w14:paraId="7DFB01B3"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(1)</w:t>
      </w:r>
      <w:r w:rsidRPr="00F23711">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217D1B07"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(2)</w:t>
      </w:r>
      <w:r w:rsidRPr="00F23711">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57829DB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(3)</w:t>
      </w:r>
      <w:r w:rsidRPr="00F23711">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A919B5F" w14:textId="0C39C550" w:rsidR="00C629B1" w:rsidRPr="00C04070" w:rsidRDefault="00C629B1" w:rsidP="00C04070">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lastRenderedPageBreak/>
        <w:t xml:space="preserve">This certification is a material representation of </w:t>
      </w:r>
      <w:r w:rsidR="000C0F00" w:rsidRPr="00F23711">
        <w:rPr>
          <w:rFonts w:ascii="Arial Narrow" w:hAnsi="Arial Narrow"/>
        </w:rPr>
        <w:t>the fact</w:t>
      </w:r>
      <w:r w:rsidRPr="00F23711">
        <w:rPr>
          <w:rFonts w:ascii="Arial Narrow" w:hAnsi="Arial Narrow"/>
        </w:rPr>
        <w:t xml:space="preserve">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F025671" w14:textId="77777777" w:rsidR="00C629B1" w:rsidRPr="004E07BB" w:rsidRDefault="00C629B1" w:rsidP="00C629B1">
      <w:pPr>
        <w:spacing w:line="360" w:lineRule="auto"/>
        <w:rPr>
          <w:rFonts w:ascii="Arial Narrow" w:hAnsi="Arial Narrow" w:cs="Calibri"/>
          <w:b/>
          <w:bCs/>
        </w:rPr>
      </w:pPr>
      <w:r w:rsidRPr="004E07BB">
        <w:rPr>
          <w:rFonts w:ascii="Arial Narrow" w:hAnsi="Arial Narrow" w:cs="Calibri"/>
          <w:b/>
          <w:bCs/>
          <w:i/>
          <w:iCs/>
        </w:rPr>
        <w:t xml:space="preserve">Certification Regarding Conflict of Interest </w:t>
      </w:r>
    </w:p>
    <w:p w14:paraId="07BAF91B" w14:textId="77777777" w:rsidR="00C629B1" w:rsidRPr="004E07BB" w:rsidRDefault="00C629B1" w:rsidP="00C629B1">
      <w:pPr>
        <w:spacing w:line="360" w:lineRule="auto"/>
        <w:rPr>
          <w:rFonts w:ascii="Arial Narrow" w:hAnsi="Arial Narrow" w:cs="Calibri"/>
        </w:rPr>
      </w:pPr>
      <w:r w:rsidRPr="004E07BB">
        <w:rPr>
          <w:rFonts w:ascii="Arial Narrow" w:hAnsi="Arial Narrow" w:cs="Calibri"/>
        </w:rPr>
        <w:t>In accordance with Governing Provisions and Limitations, I certify that:</w:t>
      </w:r>
    </w:p>
    <w:p w14:paraId="2AF342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(1)</w:t>
      </w:r>
      <w:r w:rsidRPr="00F23711">
        <w:rPr>
          <w:rFonts w:ascii="Arial Narrow" w:hAnsi="Arial Narrow"/>
        </w:rPr>
        <w:tab/>
      </w:r>
      <w:r w:rsidRPr="00F23711">
        <w:rPr>
          <w:rFonts w:ascii="Arial Narrow" w:hAnsi="Arial Narrow"/>
        </w:rPr>
        <w:tab/>
        <w:t>no manager, employee or paid consultant of the Proposer is a Director of the Board, the President, or a manager of the Board;</w:t>
      </w:r>
    </w:p>
    <w:p w14:paraId="51432E0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(2)</w:t>
      </w:r>
      <w:r w:rsidRPr="00F23711">
        <w:rPr>
          <w:rFonts w:ascii="Arial Narrow" w:hAnsi="Arial Narrow"/>
        </w:rPr>
        <w:tab/>
      </w:r>
      <w:r w:rsidRPr="00F23711">
        <w:rPr>
          <w:rFonts w:ascii="Arial Narrow" w:hAnsi="Arial Narrow"/>
        </w:rPr>
        <w:tab/>
        <w:t>no manager or paid consultant of the Proposer is a spouse to a Director of the Board, the President, or a manager of the Board;</w:t>
      </w:r>
    </w:p>
    <w:p w14:paraId="1948D8BF"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(3)</w:t>
      </w:r>
      <w:r w:rsidRPr="00F23711">
        <w:rPr>
          <w:rFonts w:ascii="Arial Narrow" w:hAnsi="Arial Narrow"/>
        </w:rPr>
        <w:tab/>
      </w:r>
      <w:r w:rsidRPr="00F23711">
        <w:rPr>
          <w:rFonts w:ascii="Arial Narrow" w:hAnsi="Arial Narrow"/>
        </w:rPr>
        <w:tab/>
        <w:t>no Director of the Board, the President or an employee of the Board owns or controls more than a 10 percent interest in the Proposer;</w:t>
      </w:r>
    </w:p>
    <w:p w14:paraId="1AAFDEF2" w14:textId="031BD58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(4)</w:t>
      </w:r>
      <w:r w:rsidRPr="00F23711">
        <w:rPr>
          <w:rFonts w:ascii="Arial Narrow" w:hAnsi="Arial Narrow"/>
        </w:rPr>
        <w:tab/>
      </w:r>
      <w:r w:rsidRPr="00F23711">
        <w:rPr>
          <w:rFonts w:ascii="Arial Narrow" w:hAnsi="Arial Narrow"/>
        </w:rPr>
        <w:tab/>
        <w:t xml:space="preserve">no spouse of a Director of the Board, President or manager of the Board is a manager, </w:t>
      </w:r>
      <w:r w:rsidR="000C0F00" w:rsidRPr="00F23711">
        <w:rPr>
          <w:rFonts w:ascii="Arial Narrow" w:hAnsi="Arial Narrow"/>
        </w:rPr>
        <w:t>employee,</w:t>
      </w:r>
      <w:r w:rsidRPr="00F23711">
        <w:rPr>
          <w:rFonts w:ascii="Arial Narrow" w:hAnsi="Arial Narrow"/>
        </w:rPr>
        <w:t xml:space="preserve"> or paid consultant of the </w:t>
      </w:r>
      <w:proofErr w:type="gramStart"/>
      <w:r w:rsidRPr="00F23711">
        <w:rPr>
          <w:rFonts w:ascii="Arial Narrow" w:hAnsi="Arial Narrow"/>
        </w:rPr>
        <w:t>Proposer;</w:t>
      </w:r>
      <w:proofErr w:type="gramEnd"/>
    </w:p>
    <w:p w14:paraId="6808AF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(5)</w:t>
      </w:r>
      <w:r w:rsidRPr="00F23711">
        <w:rPr>
          <w:rFonts w:ascii="Arial Narrow" w:hAnsi="Arial Narrow"/>
        </w:rPr>
        <w:tab/>
      </w:r>
      <w:r w:rsidRPr="00F23711">
        <w:rPr>
          <w:rFonts w:ascii="Arial Narrow" w:hAnsi="Arial Narrow"/>
        </w:rPr>
        <w:tab/>
        <w:t>no Director of the Board, President, or employee of the Board receives compensation from Proposer for lobbying activities as defined in federal laws or Chapter 305 of the Texas Government Code;</w:t>
      </w:r>
    </w:p>
    <w:p w14:paraId="3039D818"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(6)</w:t>
      </w:r>
      <w:r w:rsidRPr="00F23711">
        <w:rPr>
          <w:rFonts w:ascii="Arial Narrow" w:hAnsi="Arial Narrow"/>
        </w:rPr>
        <w:tab/>
      </w:r>
      <w:r w:rsidRPr="00F23711">
        <w:rPr>
          <w:rFonts w:ascii="Arial Narrow" w:hAnsi="Arial Narrow"/>
        </w:rPr>
        <w:tab/>
        <w:t>Proposer has disclosed within the Proposal any interest, fact or circumstance which does or may present a potential conflict of interest;</w:t>
      </w:r>
    </w:p>
    <w:p w14:paraId="3623D042" w14:textId="77777777" w:rsidR="00C629B1" w:rsidRPr="00F23711" w:rsidRDefault="00C629B1" w:rsidP="00C629B1">
      <w:pPr>
        <w:numPr>
          <w:ilvl w:val="0"/>
          <w:numId w:val="19"/>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1A976804" w14:textId="000D30F7" w:rsidR="005E671A" w:rsidRPr="005E671A" w:rsidRDefault="00C629B1" w:rsidP="00C629B1">
      <w:pPr>
        <w:numPr>
          <w:ilvl w:val="0"/>
          <w:numId w:val="19"/>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sidRPr="004E07BB">
        <w:rPr>
          <w:rFonts w:ascii="Arial Narrow" w:hAnsi="Arial Narrow" w:cs="Calibri"/>
        </w:rPr>
        <w:t>above and with the conflict-of-interest provisions in OMB UG, UGMS, FMGC, and at 40 TAC §§ 802.21(c)-(d) and 802.41, regarding any contracts awarded under this RFP.</w:t>
      </w:r>
    </w:p>
    <w:p w14:paraId="31DF0C01" w14:textId="33FBB2A1" w:rsidR="00C629B1" w:rsidRDefault="00C629B1" w:rsidP="00C629B1">
      <w:pPr>
        <w:rPr>
          <w:rFonts w:ascii="Arial Narrow" w:hAnsi="Arial Narrow" w:cs="Calibri"/>
          <w:b/>
          <w:bCs/>
          <w:i/>
          <w:iCs/>
        </w:rPr>
      </w:pPr>
      <w:r w:rsidRPr="004E07BB">
        <w:rPr>
          <w:rFonts w:ascii="Arial Narrow" w:hAnsi="Arial Narrow" w:cs="Calibri"/>
          <w:b/>
          <w:bCs/>
          <w:i/>
          <w:iCs/>
        </w:rPr>
        <w:t>Non-Discrimination and Equal Opportunity Certification</w:t>
      </w:r>
    </w:p>
    <w:p w14:paraId="54DC432D" w14:textId="7F44523D" w:rsidR="00C629B1" w:rsidRPr="00CC3463" w:rsidRDefault="00C629B1" w:rsidP="00C629B1">
      <w:pPr>
        <w:rPr>
          <w:rFonts w:ascii="Arial Narrow" w:hAnsi="Arial Narrow" w:cs="Calibri"/>
        </w:rPr>
      </w:pPr>
      <w:r w:rsidRPr="00CC3463">
        <w:rPr>
          <w:rFonts w:ascii="Arial Narrow" w:hAnsi="Arial Narrow" w:cs="Calibri"/>
        </w:rPr>
        <w:t xml:space="preserve">I certify that this organization will comply with applicable Non-Discrimination and Equal Opportunity provisions set forth in Board policies and other regulations at the local, </w:t>
      </w:r>
      <w:r w:rsidR="000C0F00" w:rsidRPr="00CC3463">
        <w:rPr>
          <w:rFonts w:ascii="Arial Narrow" w:hAnsi="Arial Narrow" w:cs="Calibri"/>
        </w:rPr>
        <w:t>state,</w:t>
      </w:r>
      <w:r w:rsidRPr="00CC3463">
        <w:rPr>
          <w:rFonts w:ascii="Arial Narrow" w:hAnsi="Arial Narrow" w:cs="Calibri"/>
        </w:rPr>
        <w:t xml:space="preserve"> and federal levels of governments.  I will submit a copy of this organization’s Non-Discrimination and Equal Opportunity policy with the proposal.</w:t>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p>
    <w:p w14:paraId="6D93BB89" w14:textId="49F04C15" w:rsidR="00C93406" w:rsidRPr="0059625C" w:rsidRDefault="002D21A0" w:rsidP="0059625C">
      <w:pPr>
        <w:tabs>
          <w:tab w:val="left" w:pos="540"/>
          <w:tab w:val="left" w:pos="630"/>
        </w:tabs>
        <w:rPr>
          <w:rFonts w:ascii="Arial Narrow" w:hAnsi="Arial Narrow" w:cstheme="minorHAnsi"/>
          <w:color w:val="595959"/>
          <w:sz w:val="20"/>
          <w:szCs w:val="20"/>
        </w:rPr>
      </w:pPr>
      <w:r w:rsidRPr="003A1C44">
        <w:rPr>
          <w:rFonts w:ascii="Arial Narrow" w:hAnsi="Arial Narrow" w:cstheme="minorHAnsi"/>
          <w:color w:val="595959"/>
          <w:sz w:val="20"/>
          <w:szCs w:val="20"/>
        </w:rPr>
        <w:t xml:space="preserve">Workforce Solutions Greater Dallas is an equal opportunity employer/program.  Auxiliary aids are available upon request, for persons with disabilities. TTY:214-745-1054.  Funding </w:t>
      </w:r>
      <w:r>
        <w:rPr>
          <w:rFonts w:ascii="Arial Narrow" w:hAnsi="Arial Narrow" w:cstheme="minorHAnsi"/>
          <w:color w:val="595959"/>
          <w:sz w:val="20"/>
          <w:szCs w:val="20"/>
        </w:rPr>
        <w:t xml:space="preserve">is </w:t>
      </w:r>
      <w:r w:rsidRPr="003A1C44">
        <w:rPr>
          <w:rFonts w:ascii="Arial Narrow" w:hAnsi="Arial Narrow" w:cstheme="minorHAnsi"/>
          <w:color w:val="595959"/>
          <w:sz w:val="20"/>
          <w:szCs w:val="20"/>
        </w:rPr>
        <w:t xml:space="preserve">received by the </w:t>
      </w:r>
      <w:r>
        <w:rPr>
          <w:rFonts w:ascii="Arial Narrow" w:hAnsi="Arial Narrow" w:cstheme="minorHAnsi"/>
          <w:color w:val="595959"/>
          <w:sz w:val="20"/>
          <w:szCs w:val="20"/>
        </w:rPr>
        <w:t>Texas Workforce Commission</w:t>
      </w:r>
      <w:r w:rsidRPr="003A1C44">
        <w:rPr>
          <w:rFonts w:ascii="Arial Narrow" w:hAnsi="Arial Narrow" w:cstheme="minorHAnsi"/>
          <w:color w:val="595959"/>
          <w:sz w:val="20"/>
          <w:szCs w:val="20"/>
        </w:rPr>
        <w:t xml:space="preserve"> and through the Departments of Labor, Health, Education and Agriculture.</w:t>
      </w:r>
      <w:r w:rsidRPr="003A1C44">
        <w:rPr>
          <w:rFonts w:ascii="Arial Narrow" w:hAnsi="Arial Narrow" w:cstheme="minorHAnsi"/>
          <w:sz w:val="20"/>
          <w:szCs w:val="20"/>
        </w:rPr>
        <w:t xml:space="preserve"> </w:t>
      </w:r>
      <w:r>
        <w:rPr>
          <w:rFonts w:ascii="Arial Narrow" w:hAnsi="Arial Narrow" w:cstheme="minorHAnsi"/>
          <w:color w:val="595959"/>
          <w:sz w:val="20"/>
          <w:szCs w:val="20"/>
        </w:rPr>
        <w:t xml:space="preserve">It is anticipated that most costs would </w:t>
      </w:r>
      <w:r w:rsidRPr="003A1C44">
        <w:rPr>
          <w:rFonts w:ascii="Arial Narrow" w:hAnsi="Arial Narrow" w:cstheme="minorHAnsi"/>
          <w:color w:val="595959"/>
          <w:sz w:val="20"/>
          <w:szCs w:val="20"/>
        </w:rPr>
        <w:t>paid from Federal Funds</w:t>
      </w:r>
      <w:r>
        <w:rPr>
          <w:rFonts w:ascii="Arial Narrow" w:hAnsi="Arial Narrow" w:cstheme="minorHAnsi"/>
          <w:color w:val="595959"/>
          <w:sz w:val="20"/>
          <w:szCs w:val="20"/>
        </w:rPr>
        <w:t xml:space="preserve"> unless pro bono is offered with the negotiated vendor. </w:t>
      </w:r>
    </w:p>
    <w:p w14:paraId="0D7D570B" w14:textId="77777777" w:rsidR="00C93406" w:rsidRDefault="00C93406" w:rsidP="00C04070">
      <w:pPr>
        <w:ind w:hanging="720"/>
        <w:rPr>
          <w:rFonts w:ascii="Arial Narrow" w:hAnsi="Arial Narrow"/>
          <w:b/>
          <w:sz w:val="24"/>
          <w:szCs w:val="24"/>
        </w:rPr>
      </w:pPr>
    </w:p>
    <w:p w14:paraId="0891A654" w14:textId="62432380" w:rsidR="00C629B1" w:rsidRDefault="00C629B1" w:rsidP="00C04070">
      <w:pPr>
        <w:jc w:val="center"/>
        <w:rPr>
          <w:rFonts w:ascii="Arial Narrow" w:hAnsi="Arial Narrow"/>
          <w:b/>
          <w:sz w:val="24"/>
          <w:szCs w:val="24"/>
        </w:rPr>
      </w:pPr>
      <w:r w:rsidRPr="005E671A">
        <w:rPr>
          <w:rFonts w:ascii="Arial Narrow" w:hAnsi="Arial Narrow"/>
          <w:b/>
          <w:sz w:val="24"/>
          <w:szCs w:val="24"/>
        </w:rPr>
        <w:lastRenderedPageBreak/>
        <w:t>TEXAS CORPORATE FRANCHISE TAX CERTIFICATION</w:t>
      </w:r>
    </w:p>
    <w:p w14:paraId="56A6A660" w14:textId="77777777" w:rsidR="00C629B1" w:rsidRDefault="00C629B1" w:rsidP="00C629B1">
      <w:pPr>
        <w:rPr>
          <w:rFonts w:ascii="Arial Narrow" w:hAnsi="Arial Narrow"/>
          <w:sz w:val="24"/>
          <w:szCs w:val="24"/>
        </w:rPr>
      </w:pPr>
      <w:r>
        <w:rPr>
          <w:rFonts w:ascii="Arial Narrow" w:hAnsi="Arial Narrow"/>
          <w:sz w:val="24"/>
          <w:szCs w:val="24"/>
        </w:rPr>
        <w:t>_____________________________________________________________________________________</w:t>
      </w:r>
    </w:p>
    <w:p w14:paraId="5249A41D" w14:textId="77777777" w:rsidR="00C629B1" w:rsidRPr="00CA148A" w:rsidRDefault="00C629B1" w:rsidP="00C629B1">
      <w:pPr>
        <w:jc w:val="both"/>
        <w:rPr>
          <w:rFonts w:ascii="Arial Narrow" w:hAnsi="Arial Narrow"/>
          <w:b/>
          <w:sz w:val="24"/>
          <w:szCs w:val="24"/>
        </w:rPr>
      </w:pPr>
    </w:p>
    <w:p w14:paraId="6E29D44F" w14:textId="77777777" w:rsidR="00C629B1" w:rsidRDefault="00C629B1" w:rsidP="00C629B1">
      <w:pPr>
        <w:jc w:val="both"/>
        <w:rPr>
          <w:rFonts w:ascii="Arial Narrow" w:hAnsi="Arial Narrow"/>
          <w:sz w:val="24"/>
          <w:szCs w:val="24"/>
        </w:rPr>
      </w:pPr>
      <w:r>
        <w:rPr>
          <w:rFonts w:ascii="Arial Narrow" w:hAnsi="Arial Narrow"/>
          <w:sz w:val="24"/>
          <w:szCs w:val="24"/>
        </w:rPr>
        <w:t>Pursuant to Article 2.45, Texas Business Corporation Act, state agencies may not contract with for profit</w:t>
      </w:r>
    </w:p>
    <w:p w14:paraId="55C2CA7E" w14:textId="77777777" w:rsidR="00C629B1" w:rsidRDefault="00C629B1" w:rsidP="00C629B1">
      <w:pPr>
        <w:jc w:val="both"/>
        <w:rPr>
          <w:rFonts w:ascii="Arial Narrow" w:hAnsi="Arial Narrow"/>
          <w:sz w:val="24"/>
          <w:szCs w:val="24"/>
        </w:rPr>
      </w:pPr>
      <w:r>
        <w:rPr>
          <w:rFonts w:ascii="Arial Narrow" w:hAnsi="Arial Narrow"/>
          <w:sz w:val="24"/>
          <w:szCs w:val="24"/>
        </w:rPr>
        <w:t>corporations that are delinquent in making state franchise tax payments.  The following certification that the</w:t>
      </w:r>
    </w:p>
    <w:p w14:paraId="2CDF1DEA" w14:textId="77777777" w:rsidR="00C629B1" w:rsidRPr="00290626" w:rsidRDefault="00C629B1" w:rsidP="00C629B1">
      <w:pPr>
        <w:jc w:val="both"/>
        <w:rPr>
          <w:rFonts w:ascii="Arial Narrow" w:hAnsi="Arial Narrow"/>
          <w:sz w:val="24"/>
          <w:szCs w:val="24"/>
        </w:rPr>
      </w:pPr>
      <w:r>
        <w:rPr>
          <w:rFonts w:ascii="Arial Narrow" w:hAnsi="Arial Narrow"/>
          <w:sz w:val="24"/>
          <w:szCs w:val="24"/>
        </w:rPr>
        <w:t>corporation entering into this contract is current in its franchise taxes must be signed by the individual on Form2031, Corporate Board of Directors Resolution, to sign the contract for the corporation.</w:t>
      </w:r>
    </w:p>
    <w:p w14:paraId="2C1C5DB5" w14:textId="22A38C2F" w:rsidR="00C629B1" w:rsidRDefault="00C629B1" w:rsidP="00C629B1">
      <w:pPr>
        <w:rPr>
          <w:rFonts w:ascii="Arial Narrow" w:hAnsi="Arial Narrow"/>
          <w:sz w:val="24"/>
          <w:szCs w:val="24"/>
        </w:rPr>
      </w:pPr>
      <w:r>
        <w:rPr>
          <w:rFonts w:ascii="Arial Narrow" w:hAnsi="Arial Narrow"/>
          <w:sz w:val="24"/>
          <w:szCs w:val="24"/>
        </w:rPr>
        <w:t>_____________________________________________________________________________________</w:t>
      </w:r>
    </w:p>
    <w:p w14:paraId="5C090459" w14:textId="7745B6A5" w:rsidR="00C629B1" w:rsidRDefault="00C629B1" w:rsidP="00C629B1">
      <w:pPr>
        <w:jc w:val="both"/>
        <w:rPr>
          <w:rFonts w:ascii="Arial Narrow" w:hAnsi="Arial Narrow"/>
          <w:sz w:val="24"/>
          <w:szCs w:val="24"/>
        </w:rPr>
      </w:pPr>
      <w:r>
        <w:rPr>
          <w:rFonts w:ascii="Arial Narrow" w:hAnsi="Arial Narrow"/>
          <w:sz w:val="24"/>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0907D32" w14:textId="487CD466" w:rsidR="00C629B1" w:rsidRDefault="00C629B1" w:rsidP="00C629B1">
      <w:pPr>
        <w:jc w:val="both"/>
        <w:rPr>
          <w:rFonts w:ascii="Arial Narrow" w:hAnsi="Arial Narrow"/>
          <w:sz w:val="24"/>
          <w:szCs w:val="24"/>
        </w:rPr>
      </w:pPr>
      <w:r>
        <w:rPr>
          <w:rFonts w:ascii="Arial Narrow" w:hAnsi="Arial Narrow"/>
          <w:sz w:val="24"/>
          <w:szCs w:val="24"/>
        </w:rPr>
        <w:t>Indicate the certification that applies to your corporation:</w:t>
      </w:r>
    </w:p>
    <w:p w14:paraId="1761735B" w14:textId="77ED1BA7" w:rsidR="00C629B1" w:rsidRDefault="00C629B1" w:rsidP="0059625C">
      <w:pPr>
        <w:ind w:left="72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for-profit corporation and certifies that it is not delinquent in its franchise tax payments to the State of Texas.</w:t>
      </w:r>
    </w:p>
    <w:p w14:paraId="7A47F241" w14:textId="5039E7A8" w:rsidR="00C629B1" w:rsidRDefault="00C629B1" w:rsidP="0059625C">
      <w:pPr>
        <w:ind w:left="72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non-profit corporation or is otherwise not subject to payment of franchise taxes to the State of Texas.</w:t>
      </w:r>
    </w:p>
    <w:p w14:paraId="654495EF" w14:textId="44B5D811" w:rsidR="00466300" w:rsidRDefault="00C629B1" w:rsidP="00C04070">
      <w:pPr>
        <w:ind w:firstLine="720"/>
        <w:rPr>
          <w:rFonts w:ascii="Arial Narrow" w:hAnsi="Arial Narrow"/>
          <w:sz w:val="24"/>
          <w:szCs w:val="24"/>
        </w:rPr>
      </w:pPr>
      <w:r>
        <w:rPr>
          <w:rFonts w:ascii="Arial Narrow" w:hAnsi="Arial Narrow"/>
          <w:sz w:val="24"/>
          <w:szCs w:val="24"/>
        </w:rPr>
        <w:t>______</w:t>
      </w:r>
      <w:r>
        <w:rPr>
          <w:rFonts w:ascii="Arial Narrow" w:hAnsi="Arial Narrow"/>
          <w:sz w:val="24"/>
          <w:szCs w:val="24"/>
        </w:rPr>
        <w:tab/>
        <w:t>Not applicable – bidder is not a corporation.</w:t>
      </w:r>
    </w:p>
    <w:p w14:paraId="4335D54B" w14:textId="208726A4"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N</w:t>
      </w:r>
      <w:r w:rsidRPr="00D16501">
        <w:rPr>
          <w:rFonts w:ascii="Arial Narrow" w:hAnsi="Arial Narrow"/>
          <w:sz w:val="24"/>
          <w:szCs w:val="24"/>
        </w:rPr>
        <w:t xml:space="preserve">ame of </w:t>
      </w:r>
      <w:r>
        <w:rPr>
          <w:rFonts w:ascii="Arial Narrow" w:hAnsi="Arial Narrow"/>
          <w:sz w:val="24"/>
          <w:szCs w:val="24"/>
        </w:rPr>
        <w:t xml:space="preserve">Proposer </w:t>
      </w:r>
      <w:r w:rsidRPr="00D16501">
        <w:rPr>
          <w:rFonts w:ascii="Arial Narrow" w:hAnsi="Arial Narrow"/>
          <w:sz w:val="24"/>
          <w:szCs w:val="24"/>
        </w:rPr>
        <w:t xml:space="preserve">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14:paraId="0D2A7138" w14:textId="7BE2278F" w:rsidR="00C629B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u w:val="single"/>
        </w:rPr>
      </w:pPr>
      <w:r>
        <w:rPr>
          <w:rFonts w:ascii="Arial Narrow" w:hAnsi="Arial Narrow"/>
          <w:sz w:val="24"/>
          <w:szCs w:val="24"/>
        </w:rPr>
        <w:t xml:space="preserve">Typed/Printed </w:t>
      </w:r>
      <w:r w:rsidRPr="00D16501">
        <w:rPr>
          <w:rFonts w:ascii="Arial Narrow" w:hAnsi="Arial Narrow"/>
          <w:sz w:val="24"/>
          <w:szCs w:val="24"/>
        </w:rPr>
        <w:t>Name and Title of Authorized Signatory:</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p>
    <w:p w14:paraId="0696572A" w14:textId="77777777" w:rsidR="00466300" w:rsidRPr="00D16501" w:rsidRDefault="00466300"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30462F50" w14:textId="77777777" w:rsidR="00C629B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Cs w:val="24"/>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52A01A3" w14:textId="77777777" w:rsidR="005E671A" w:rsidRDefault="005E671A" w:rsidP="00E151A1">
      <w:pPr>
        <w:jc w:val="center"/>
        <w:rPr>
          <w:rFonts w:ascii="Arial Narrow" w:eastAsia="MS Mincho" w:hAnsi="Arial Narrow" w:cs="Arial"/>
          <w:b/>
          <w:bCs/>
          <w:sz w:val="24"/>
          <w:szCs w:val="24"/>
        </w:rPr>
      </w:pPr>
    </w:p>
    <w:p w14:paraId="46680B62" w14:textId="77777777" w:rsidR="005E671A" w:rsidRDefault="005E671A" w:rsidP="00E151A1">
      <w:pPr>
        <w:jc w:val="center"/>
        <w:rPr>
          <w:rFonts w:ascii="Arial Narrow" w:eastAsia="MS Mincho" w:hAnsi="Arial Narrow" w:cs="Arial"/>
          <w:b/>
          <w:bCs/>
          <w:sz w:val="24"/>
          <w:szCs w:val="24"/>
        </w:rPr>
      </w:pPr>
    </w:p>
    <w:p w14:paraId="59F8E98E" w14:textId="77777777" w:rsidR="005E671A" w:rsidRDefault="005E671A" w:rsidP="00E151A1">
      <w:pPr>
        <w:jc w:val="center"/>
        <w:rPr>
          <w:rFonts w:ascii="Arial Narrow" w:eastAsia="MS Mincho" w:hAnsi="Arial Narrow" w:cs="Arial"/>
          <w:b/>
          <w:bCs/>
          <w:sz w:val="24"/>
          <w:szCs w:val="24"/>
        </w:rPr>
      </w:pPr>
    </w:p>
    <w:p w14:paraId="476FAEAC" w14:textId="77777777" w:rsidR="005E671A" w:rsidRDefault="005E671A" w:rsidP="00E151A1">
      <w:pPr>
        <w:jc w:val="center"/>
        <w:rPr>
          <w:rFonts w:ascii="Arial Narrow" w:eastAsia="MS Mincho" w:hAnsi="Arial Narrow" w:cs="Arial"/>
          <w:b/>
          <w:bCs/>
          <w:sz w:val="24"/>
          <w:szCs w:val="24"/>
        </w:rPr>
      </w:pPr>
    </w:p>
    <w:p w14:paraId="12F53E13" w14:textId="77777777" w:rsidR="005E671A" w:rsidRDefault="005E671A" w:rsidP="00E151A1">
      <w:pPr>
        <w:jc w:val="center"/>
        <w:rPr>
          <w:rFonts w:ascii="Arial Narrow" w:eastAsia="MS Mincho" w:hAnsi="Arial Narrow" w:cs="Arial"/>
          <w:b/>
          <w:bCs/>
          <w:sz w:val="24"/>
          <w:szCs w:val="24"/>
        </w:rPr>
      </w:pPr>
    </w:p>
    <w:p w14:paraId="71950824" w14:textId="77777777" w:rsidR="005E671A" w:rsidRDefault="005E671A" w:rsidP="00E151A1">
      <w:pPr>
        <w:jc w:val="center"/>
        <w:rPr>
          <w:rFonts w:ascii="Arial Narrow" w:eastAsia="MS Mincho" w:hAnsi="Arial Narrow" w:cs="Arial"/>
          <w:b/>
          <w:bCs/>
          <w:sz w:val="24"/>
          <w:szCs w:val="24"/>
        </w:rPr>
      </w:pPr>
    </w:p>
    <w:p w14:paraId="56CF8A6D" w14:textId="77777777" w:rsidR="005E671A" w:rsidRDefault="005E671A" w:rsidP="00E151A1">
      <w:pPr>
        <w:jc w:val="center"/>
        <w:rPr>
          <w:rFonts w:ascii="Arial Narrow" w:eastAsia="MS Mincho" w:hAnsi="Arial Narrow" w:cs="Arial"/>
          <w:b/>
          <w:bCs/>
          <w:sz w:val="24"/>
          <w:szCs w:val="24"/>
        </w:rPr>
      </w:pPr>
    </w:p>
    <w:p w14:paraId="211F8C04" w14:textId="77777777" w:rsidR="005E671A" w:rsidRDefault="005E671A" w:rsidP="00E151A1">
      <w:pPr>
        <w:jc w:val="center"/>
        <w:rPr>
          <w:rFonts w:ascii="Arial Narrow" w:eastAsia="MS Mincho" w:hAnsi="Arial Narrow" w:cs="Arial"/>
          <w:b/>
          <w:bCs/>
          <w:sz w:val="24"/>
          <w:szCs w:val="24"/>
        </w:rPr>
      </w:pPr>
    </w:p>
    <w:p w14:paraId="74588605" w14:textId="72FE4EBD" w:rsidR="00E151A1" w:rsidRDefault="00E151A1" w:rsidP="00E151A1">
      <w:pPr>
        <w:jc w:val="center"/>
        <w:rPr>
          <w:rFonts w:ascii="Arial Narrow" w:eastAsia="MS Mincho" w:hAnsi="Arial Narrow" w:cs="Arial"/>
          <w:b/>
          <w:bCs/>
          <w:sz w:val="24"/>
          <w:szCs w:val="24"/>
        </w:rPr>
      </w:pPr>
      <w:r>
        <w:rPr>
          <w:rFonts w:ascii="Arial Narrow" w:eastAsia="MS Mincho" w:hAnsi="Arial Narrow" w:cs="Arial"/>
          <w:b/>
          <w:bCs/>
          <w:sz w:val="24"/>
          <w:szCs w:val="24"/>
        </w:rPr>
        <w:lastRenderedPageBreak/>
        <w:t>ADMINISTRATIVE MANAGEMENT SURVEY</w:t>
      </w:r>
    </w:p>
    <w:p w14:paraId="031A6C86" w14:textId="77777777" w:rsidR="00E151A1" w:rsidRDefault="00E151A1" w:rsidP="00E151A1">
      <w:pPr>
        <w:jc w:val="center"/>
        <w:rPr>
          <w:rFonts w:ascii="Arial Narrow" w:eastAsia="MS Mincho" w:hAnsi="Arial Narrow" w:cs="Arial"/>
          <w:b/>
          <w:bCs/>
          <w:sz w:val="24"/>
          <w:szCs w:val="24"/>
        </w:rPr>
      </w:pPr>
    </w:p>
    <w:p w14:paraId="27C20A27" w14:textId="77777777" w:rsidR="00E151A1" w:rsidRDefault="00E151A1" w:rsidP="00E151A1">
      <w:pPr>
        <w:rPr>
          <w:rFonts w:ascii="Arial Narrow" w:eastAsia="MS Mincho" w:hAnsi="Arial Narrow" w:cs="Arial"/>
          <w:i/>
          <w:iCs/>
          <w:sz w:val="24"/>
          <w:szCs w:val="24"/>
        </w:rPr>
      </w:pPr>
      <w:r>
        <w:rPr>
          <w:rFonts w:ascii="Arial Narrow" w:eastAsia="MS Mincho" w:hAnsi="Arial Narrow" w:cs="Arial"/>
          <w:i/>
          <w:iCs/>
          <w:sz w:val="24"/>
          <w:szCs w:val="24"/>
        </w:rPr>
        <w:t>Answer the following questions regarding your administrative management system.  If selected for award of a contract, some items listed below may be required during the pre-award survey prior to the development of a contract with Workforce Solutions Greater Dallas.</w:t>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p>
    <w:p w14:paraId="5A0C39DC" w14:textId="77777777" w:rsidR="00E151A1" w:rsidRDefault="00E151A1" w:rsidP="00E151A1">
      <w:pPr>
        <w:ind w:left="7200" w:firstLine="720"/>
        <w:rPr>
          <w:rFonts w:ascii="Arial Narrow" w:eastAsia="MS Mincho" w:hAnsi="Arial Narrow" w:cs="Arial"/>
          <w:i/>
          <w:iCs/>
          <w:sz w:val="24"/>
          <w:szCs w:val="24"/>
        </w:rPr>
      </w:pPr>
      <w:r>
        <w:rPr>
          <w:rFonts w:ascii="Arial Narrow" w:eastAsia="MS Mincho" w:hAnsi="Arial Narrow" w:cs="Arial"/>
          <w:i/>
          <w:iCs/>
          <w:sz w:val="24"/>
          <w:szCs w:val="24"/>
        </w:rPr>
        <w:t>Yes, No or N/A</w:t>
      </w:r>
    </w:p>
    <w:tbl>
      <w:tblPr>
        <w:tblStyle w:val="TableGrid"/>
        <w:tblW w:w="0" w:type="auto"/>
        <w:tblLook w:val="04A0" w:firstRow="1" w:lastRow="0" w:firstColumn="1" w:lastColumn="0" w:noHBand="0" w:noVBand="1"/>
      </w:tblPr>
      <w:tblGrid>
        <w:gridCol w:w="8533"/>
        <w:gridCol w:w="817"/>
      </w:tblGrid>
      <w:tr w:rsidR="00E151A1" w14:paraId="4F1A154F"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214868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w:t>
            </w:r>
            <w:r>
              <w:rPr>
                <w:rFonts w:ascii="Arial Narrow" w:eastAsia="MS Mincho" w:hAnsi="Arial Narrow" w:cs="Arial"/>
                <w:sz w:val="24"/>
                <w:szCs w:val="24"/>
              </w:rPr>
              <w:tab/>
              <w:t>Does your organization have current Articles of Incorporation or Charter?</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087A18E7"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FAB22D0"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6B044C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2.</w:t>
            </w:r>
            <w:r>
              <w:rPr>
                <w:rFonts w:ascii="Arial Narrow" w:eastAsia="MS Mincho" w:hAnsi="Arial Narrow" w:cs="Arial"/>
                <w:sz w:val="24"/>
                <w:szCs w:val="24"/>
              </w:rPr>
              <w:tab/>
              <w:t>Does your organization have written personnel policies?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234C42CB"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C5C5BA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36360D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3.</w:t>
            </w:r>
            <w:r>
              <w:rPr>
                <w:rFonts w:ascii="Arial Narrow" w:eastAsia="MS Mincho" w:hAnsi="Arial Narrow" w:cs="Arial"/>
                <w:sz w:val="24"/>
                <w:szCs w:val="24"/>
              </w:rPr>
              <w:tab/>
              <w:t>Do your written personnel policies contain procedures for:</w:t>
            </w:r>
          </w:p>
        </w:tc>
        <w:tc>
          <w:tcPr>
            <w:tcW w:w="596" w:type="dxa"/>
            <w:tcBorders>
              <w:top w:val="single" w:sz="4" w:space="0" w:color="auto"/>
              <w:left w:val="single" w:sz="4" w:space="0" w:color="auto"/>
              <w:bottom w:val="single" w:sz="4" w:space="0" w:color="auto"/>
              <w:right w:val="single" w:sz="4" w:space="0" w:color="auto"/>
            </w:tcBorders>
            <w:hideMark/>
          </w:tcPr>
          <w:p w14:paraId="368661A2"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903E29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E358477" w14:textId="1A7758B9" w:rsidR="00E151A1" w:rsidRDefault="00E151A1">
            <w:pPr>
              <w:ind w:left="690" w:hanging="690"/>
              <w:rPr>
                <w:rFonts w:ascii="Arial Narrow" w:eastAsia="MS Mincho" w:hAnsi="Arial Narrow" w:cs="Arial"/>
                <w:sz w:val="24"/>
                <w:szCs w:val="24"/>
              </w:rPr>
            </w:pPr>
            <w:r>
              <w:rPr>
                <w:rFonts w:ascii="Arial Narrow" w:eastAsia="MS Mincho" w:hAnsi="Arial Narrow" w:cs="Arial"/>
                <w:sz w:val="24"/>
                <w:szCs w:val="24"/>
              </w:rPr>
              <w:t>a.</w:t>
            </w:r>
            <w:r>
              <w:rPr>
                <w:rFonts w:ascii="Arial Narrow" w:eastAsia="MS Mincho" w:hAnsi="Arial Narrow" w:cs="Arial"/>
                <w:sz w:val="24"/>
                <w:szCs w:val="24"/>
              </w:rPr>
              <w:tab/>
              <w:t xml:space="preserve">Open </w:t>
            </w:r>
            <w:proofErr w:type="gramStart"/>
            <w:r>
              <w:rPr>
                <w:rFonts w:ascii="Arial Narrow" w:eastAsia="MS Mincho" w:hAnsi="Arial Narrow" w:cs="Arial"/>
                <w:sz w:val="24"/>
                <w:szCs w:val="24"/>
              </w:rPr>
              <w:t>employees</w:t>
            </w:r>
            <w:proofErr w:type="gramEnd"/>
            <w:r>
              <w:rPr>
                <w:rFonts w:ascii="Arial Narrow" w:eastAsia="MS Mincho" w:hAnsi="Arial Narrow" w:cs="Arial"/>
                <w:sz w:val="24"/>
                <w:szCs w:val="24"/>
              </w:rPr>
              <w:t xml:space="preserve"> recruitment, selection and promotional opportunities based on ability, </w:t>
            </w:r>
            <w:r w:rsidR="000C0F00">
              <w:rPr>
                <w:rFonts w:ascii="Arial Narrow" w:eastAsia="MS Mincho" w:hAnsi="Arial Narrow" w:cs="Arial"/>
                <w:sz w:val="24"/>
                <w:szCs w:val="24"/>
              </w:rPr>
              <w:t>knowledge,</w:t>
            </w:r>
            <w:r>
              <w:rPr>
                <w:rFonts w:ascii="Arial Narrow" w:eastAsia="MS Mincho" w:hAnsi="Arial Narrow" w:cs="Arial"/>
                <w:sz w:val="24"/>
                <w:szCs w:val="24"/>
              </w:rPr>
              <w:t xml:space="preserve"> and skills;</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6279EC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ABCBA5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5184C3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b.</w:t>
            </w:r>
            <w:r>
              <w:rPr>
                <w:rFonts w:ascii="Arial Narrow" w:eastAsia="MS Mincho" w:hAnsi="Arial Narrow" w:cs="Arial"/>
                <w:sz w:val="24"/>
                <w:szCs w:val="24"/>
              </w:rPr>
              <w:tab/>
              <w:t>providing equitable and adequate compensation;</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30319F65"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0B087B2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5463F01"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c.</w:t>
            </w:r>
            <w:r>
              <w:rPr>
                <w:rFonts w:ascii="Arial Narrow" w:eastAsia="MS Mincho" w:hAnsi="Arial Narrow" w:cs="Arial"/>
                <w:sz w:val="24"/>
                <w:szCs w:val="24"/>
              </w:rPr>
              <w:tab/>
              <w:t>training of employees to assure high-quality performance;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2EBCC4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F91493D"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F68C22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d.</w:t>
            </w:r>
            <w:r>
              <w:rPr>
                <w:rFonts w:ascii="Arial Narrow" w:eastAsia="MS Mincho" w:hAnsi="Arial Narrow" w:cs="Arial"/>
                <w:sz w:val="24"/>
                <w:szCs w:val="24"/>
              </w:rPr>
              <w:tab/>
              <w:t xml:space="preserve">retaining employees based on the adequacy of their performance, and for making </w:t>
            </w:r>
          </w:p>
        </w:tc>
        <w:tc>
          <w:tcPr>
            <w:tcW w:w="596" w:type="dxa"/>
            <w:tcBorders>
              <w:top w:val="single" w:sz="4" w:space="0" w:color="auto"/>
              <w:left w:val="single" w:sz="4" w:space="0" w:color="auto"/>
              <w:bottom w:val="single" w:sz="4" w:space="0" w:color="auto"/>
              <w:right w:val="single" w:sz="4" w:space="0" w:color="auto"/>
            </w:tcBorders>
            <w:hideMark/>
          </w:tcPr>
          <w:p w14:paraId="50ED6D92"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7AA2A33"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3B382C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adequate efforts for correcting inadequate performance;</w:t>
            </w:r>
          </w:p>
        </w:tc>
        <w:tc>
          <w:tcPr>
            <w:tcW w:w="596" w:type="dxa"/>
            <w:tcBorders>
              <w:top w:val="single" w:sz="4" w:space="0" w:color="auto"/>
              <w:left w:val="single" w:sz="4" w:space="0" w:color="auto"/>
              <w:bottom w:val="single" w:sz="4" w:space="0" w:color="auto"/>
              <w:right w:val="single" w:sz="4" w:space="0" w:color="auto"/>
            </w:tcBorders>
          </w:tcPr>
          <w:p w14:paraId="58ACC90F" w14:textId="77777777" w:rsidR="00E151A1" w:rsidRDefault="00E151A1">
            <w:pPr>
              <w:rPr>
                <w:rFonts w:ascii="Arial Narrow" w:eastAsia="MS Mincho" w:hAnsi="Arial Narrow" w:cs="Arial"/>
                <w:sz w:val="24"/>
                <w:szCs w:val="24"/>
              </w:rPr>
            </w:pPr>
          </w:p>
        </w:tc>
      </w:tr>
      <w:tr w:rsidR="00E151A1" w14:paraId="0F905329"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621D9FE" w14:textId="77777777"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e.</w:t>
            </w:r>
            <w:r>
              <w:rPr>
                <w:rFonts w:ascii="Arial Narrow" w:eastAsia="MS Mincho" w:hAnsi="Arial Narrow" w:cs="Arial"/>
                <w:sz w:val="24"/>
                <w:szCs w:val="24"/>
              </w:rPr>
              <w:tab/>
              <w:t>assuring fair treatment of applicants and employers in all aspects</w:t>
            </w:r>
          </w:p>
        </w:tc>
        <w:tc>
          <w:tcPr>
            <w:tcW w:w="596" w:type="dxa"/>
            <w:tcBorders>
              <w:top w:val="single" w:sz="4" w:space="0" w:color="auto"/>
              <w:left w:val="single" w:sz="4" w:space="0" w:color="auto"/>
              <w:bottom w:val="single" w:sz="4" w:space="0" w:color="auto"/>
              <w:right w:val="single" w:sz="4" w:space="0" w:color="auto"/>
            </w:tcBorders>
            <w:hideMark/>
          </w:tcPr>
          <w:p w14:paraId="6BB4BBAA" w14:textId="77777777" w:rsidR="00E151A1" w:rsidRDefault="00E151A1">
            <w:pPr>
              <w:jc w:val="both"/>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41024D66"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ED2FCAD" w14:textId="77777777" w:rsidR="00E151A1" w:rsidRDefault="00E151A1">
            <w:pPr>
              <w:ind w:left="780" w:hanging="90"/>
              <w:jc w:val="both"/>
              <w:rPr>
                <w:rFonts w:ascii="Arial Narrow" w:eastAsia="MS Mincho" w:hAnsi="Arial Narrow" w:cs="Arial"/>
                <w:sz w:val="24"/>
                <w:szCs w:val="24"/>
              </w:rPr>
            </w:pPr>
            <w:r>
              <w:rPr>
                <w:rFonts w:ascii="Arial Narrow" w:eastAsia="MS Mincho" w:hAnsi="Arial Narrow" w:cs="Arial"/>
                <w:sz w:val="24"/>
                <w:szCs w:val="24"/>
              </w:rPr>
              <w:t>of personnel without regard to political affiliation, race, color,</w:t>
            </w:r>
          </w:p>
        </w:tc>
        <w:tc>
          <w:tcPr>
            <w:tcW w:w="596" w:type="dxa"/>
            <w:tcBorders>
              <w:top w:val="single" w:sz="4" w:space="0" w:color="auto"/>
              <w:left w:val="single" w:sz="4" w:space="0" w:color="auto"/>
              <w:bottom w:val="single" w:sz="4" w:space="0" w:color="auto"/>
              <w:right w:val="single" w:sz="4" w:space="0" w:color="auto"/>
            </w:tcBorders>
          </w:tcPr>
          <w:p w14:paraId="6F3435D6" w14:textId="77777777" w:rsidR="00E151A1" w:rsidRDefault="00E151A1">
            <w:pPr>
              <w:jc w:val="both"/>
              <w:rPr>
                <w:rFonts w:ascii="Arial Narrow" w:eastAsia="MS Mincho" w:hAnsi="Arial Narrow" w:cs="Arial"/>
                <w:sz w:val="24"/>
                <w:szCs w:val="24"/>
              </w:rPr>
            </w:pPr>
          </w:p>
        </w:tc>
      </w:tr>
      <w:tr w:rsidR="00E151A1" w14:paraId="1BB3253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060293C" w14:textId="4BCD425E"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 xml:space="preserve">national origin, sex, age, disability, </w:t>
            </w:r>
            <w:r w:rsidR="003A2FEB">
              <w:rPr>
                <w:rFonts w:ascii="Arial Narrow" w:eastAsia="MS Mincho" w:hAnsi="Arial Narrow" w:cs="Arial"/>
                <w:sz w:val="24"/>
                <w:szCs w:val="24"/>
              </w:rPr>
              <w:t>religion,</w:t>
            </w:r>
            <w:r>
              <w:rPr>
                <w:rFonts w:ascii="Arial Narrow" w:eastAsia="MS Mincho" w:hAnsi="Arial Narrow" w:cs="Arial"/>
                <w:sz w:val="24"/>
                <w:szCs w:val="24"/>
              </w:rPr>
              <w:t xml:space="preserve"> or creed, with proper</w:t>
            </w:r>
          </w:p>
        </w:tc>
        <w:tc>
          <w:tcPr>
            <w:tcW w:w="596" w:type="dxa"/>
            <w:tcBorders>
              <w:top w:val="single" w:sz="4" w:space="0" w:color="auto"/>
              <w:left w:val="single" w:sz="4" w:space="0" w:color="auto"/>
              <w:bottom w:val="single" w:sz="4" w:space="0" w:color="auto"/>
              <w:right w:val="single" w:sz="4" w:space="0" w:color="auto"/>
            </w:tcBorders>
          </w:tcPr>
          <w:p w14:paraId="541A9AD8" w14:textId="77777777" w:rsidR="00E151A1" w:rsidRDefault="00E151A1">
            <w:pPr>
              <w:jc w:val="both"/>
              <w:rPr>
                <w:rFonts w:ascii="Arial Narrow" w:eastAsia="MS Mincho" w:hAnsi="Arial Narrow" w:cs="Arial"/>
                <w:sz w:val="24"/>
                <w:szCs w:val="24"/>
              </w:rPr>
            </w:pPr>
          </w:p>
        </w:tc>
      </w:tr>
      <w:tr w:rsidR="00E151A1" w14:paraId="0C92795C"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2A7732A" w14:textId="77777777"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regard for their privacy and constitutional rights as a citizen; and</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2CF9F756" w14:textId="77777777" w:rsidR="00E151A1" w:rsidRDefault="00E151A1">
            <w:pPr>
              <w:jc w:val="both"/>
              <w:rPr>
                <w:rFonts w:ascii="Arial Narrow" w:eastAsia="MS Mincho" w:hAnsi="Arial Narrow" w:cs="Arial"/>
                <w:sz w:val="24"/>
                <w:szCs w:val="24"/>
              </w:rPr>
            </w:pPr>
          </w:p>
        </w:tc>
      </w:tr>
      <w:tr w:rsidR="00E151A1" w14:paraId="303A4F7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A466D1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f.</w:t>
            </w:r>
            <w:r>
              <w:rPr>
                <w:rFonts w:ascii="Arial Narrow" w:eastAsia="MS Mincho" w:hAnsi="Arial Narrow" w:cs="Arial"/>
                <w:sz w:val="24"/>
                <w:szCs w:val="24"/>
              </w:rPr>
              <w:tab/>
              <w:t>assuring that employees are protected against coercion for</w:t>
            </w:r>
          </w:p>
        </w:tc>
        <w:tc>
          <w:tcPr>
            <w:tcW w:w="596" w:type="dxa"/>
            <w:tcBorders>
              <w:top w:val="single" w:sz="4" w:space="0" w:color="auto"/>
              <w:left w:val="single" w:sz="4" w:space="0" w:color="auto"/>
              <w:bottom w:val="single" w:sz="4" w:space="0" w:color="auto"/>
              <w:right w:val="single" w:sz="4" w:space="0" w:color="auto"/>
            </w:tcBorders>
            <w:hideMark/>
          </w:tcPr>
          <w:p w14:paraId="2AD45E81"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2FB94EC"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807181D"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partisan political purposes and are prohibited from using</w:t>
            </w:r>
          </w:p>
        </w:tc>
        <w:tc>
          <w:tcPr>
            <w:tcW w:w="596" w:type="dxa"/>
            <w:tcBorders>
              <w:top w:val="single" w:sz="4" w:space="0" w:color="auto"/>
              <w:left w:val="single" w:sz="4" w:space="0" w:color="auto"/>
              <w:bottom w:val="single" w:sz="4" w:space="0" w:color="auto"/>
              <w:right w:val="single" w:sz="4" w:space="0" w:color="auto"/>
            </w:tcBorders>
          </w:tcPr>
          <w:p w14:paraId="5334FDDB" w14:textId="77777777" w:rsidR="00E151A1" w:rsidRDefault="00E151A1">
            <w:pPr>
              <w:rPr>
                <w:rFonts w:ascii="Arial Narrow" w:eastAsia="MS Mincho" w:hAnsi="Arial Narrow" w:cs="Arial"/>
                <w:sz w:val="24"/>
                <w:szCs w:val="24"/>
              </w:rPr>
            </w:pPr>
          </w:p>
        </w:tc>
      </w:tr>
      <w:tr w:rsidR="00E151A1" w14:paraId="102F030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788CFDD1"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 xml:space="preserve">their official authority for the purpose of interfering with or </w:t>
            </w:r>
          </w:p>
        </w:tc>
        <w:tc>
          <w:tcPr>
            <w:tcW w:w="596" w:type="dxa"/>
            <w:tcBorders>
              <w:top w:val="single" w:sz="4" w:space="0" w:color="auto"/>
              <w:left w:val="single" w:sz="4" w:space="0" w:color="auto"/>
              <w:bottom w:val="single" w:sz="4" w:space="0" w:color="auto"/>
              <w:right w:val="single" w:sz="4" w:space="0" w:color="auto"/>
            </w:tcBorders>
          </w:tcPr>
          <w:p w14:paraId="53F24432" w14:textId="77777777" w:rsidR="00E151A1" w:rsidRDefault="00E151A1">
            <w:pPr>
              <w:rPr>
                <w:rFonts w:ascii="Arial Narrow" w:eastAsia="MS Mincho" w:hAnsi="Arial Narrow" w:cs="Arial"/>
                <w:sz w:val="24"/>
                <w:szCs w:val="24"/>
              </w:rPr>
            </w:pPr>
          </w:p>
        </w:tc>
      </w:tr>
      <w:tr w:rsidR="00E151A1" w14:paraId="4D86A75D"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7693638D"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 xml:space="preserve">affecting the result of an election or nomination for office? </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0F5F13C8" w14:textId="77777777" w:rsidR="00E151A1" w:rsidRDefault="00E151A1">
            <w:pPr>
              <w:rPr>
                <w:rFonts w:ascii="Arial Narrow" w:eastAsia="MS Mincho" w:hAnsi="Arial Narrow" w:cs="Arial"/>
                <w:sz w:val="24"/>
                <w:szCs w:val="24"/>
              </w:rPr>
            </w:pPr>
          </w:p>
        </w:tc>
      </w:tr>
      <w:tr w:rsidR="00E151A1" w14:paraId="54434203"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1CF6E1B" w14:textId="77777777" w:rsidR="00E151A1" w:rsidRDefault="00E151A1">
            <w:pPr>
              <w:ind w:left="690" w:hanging="720"/>
              <w:rPr>
                <w:rFonts w:ascii="Arial Narrow" w:eastAsia="MS Mincho" w:hAnsi="Arial Narrow" w:cs="Arial"/>
                <w:sz w:val="24"/>
                <w:szCs w:val="24"/>
              </w:rPr>
            </w:pPr>
            <w:r>
              <w:rPr>
                <w:rFonts w:ascii="Arial Narrow" w:eastAsia="MS Mincho" w:hAnsi="Arial Narrow" w:cs="Arial"/>
                <w:sz w:val="24"/>
                <w:szCs w:val="24"/>
              </w:rPr>
              <w:t>4.</w:t>
            </w:r>
            <w:r>
              <w:rPr>
                <w:rFonts w:ascii="Arial Narrow" w:eastAsia="MS Mincho" w:hAnsi="Arial Narrow" w:cs="Arial"/>
                <w:sz w:val="24"/>
                <w:szCs w:val="24"/>
              </w:rPr>
              <w:tab/>
              <w:t>If your organization does not have the procedures noted above                                                                                  can your personnel policies be revised to include these procedures?</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DBFDB0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AEA1E81"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348411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5.</w:t>
            </w:r>
            <w:r>
              <w:rPr>
                <w:rFonts w:ascii="Arial Narrow" w:eastAsia="MS Mincho" w:hAnsi="Arial Narrow" w:cs="Arial"/>
                <w:sz w:val="24"/>
                <w:szCs w:val="24"/>
              </w:rPr>
              <w:tab/>
              <w:t xml:space="preserve">Do your written personnel policies contain a prohibition against nepotism? </w:t>
            </w:r>
          </w:p>
          <w:p w14:paraId="75F5B438"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(Private, non-profits ONLY)</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E0FB044"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A6C636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2A13A2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6.         Do your written personnel policies contain a prohibition against </w:t>
            </w:r>
          </w:p>
        </w:tc>
        <w:tc>
          <w:tcPr>
            <w:tcW w:w="596" w:type="dxa"/>
            <w:tcBorders>
              <w:top w:val="single" w:sz="4" w:space="0" w:color="auto"/>
              <w:left w:val="single" w:sz="4" w:space="0" w:color="auto"/>
              <w:bottom w:val="single" w:sz="4" w:space="0" w:color="auto"/>
              <w:right w:val="single" w:sz="4" w:space="0" w:color="auto"/>
            </w:tcBorders>
            <w:hideMark/>
          </w:tcPr>
          <w:p w14:paraId="6E414E79"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8F0A80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0B2E528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employees using their positions for private gain for themselves or </w:t>
            </w:r>
          </w:p>
        </w:tc>
        <w:tc>
          <w:tcPr>
            <w:tcW w:w="596" w:type="dxa"/>
            <w:tcBorders>
              <w:top w:val="single" w:sz="4" w:space="0" w:color="auto"/>
              <w:left w:val="single" w:sz="4" w:space="0" w:color="auto"/>
              <w:bottom w:val="single" w:sz="4" w:space="0" w:color="auto"/>
              <w:right w:val="single" w:sz="4" w:space="0" w:color="auto"/>
            </w:tcBorders>
          </w:tcPr>
          <w:p w14:paraId="0B215619" w14:textId="77777777" w:rsidR="00E151A1" w:rsidRDefault="00E151A1">
            <w:pPr>
              <w:rPr>
                <w:rFonts w:ascii="Arial Narrow" w:eastAsia="MS Mincho" w:hAnsi="Arial Narrow" w:cs="Arial"/>
                <w:sz w:val="24"/>
                <w:szCs w:val="24"/>
              </w:rPr>
            </w:pPr>
          </w:p>
        </w:tc>
      </w:tr>
      <w:tr w:rsidR="00E151A1" w14:paraId="1EB1AF48"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36A7E5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other parties? (Non-profit)</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077E989F" w14:textId="77777777" w:rsidR="00E151A1" w:rsidRDefault="00E151A1">
            <w:pPr>
              <w:rPr>
                <w:rFonts w:ascii="Arial Narrow" w:eastAsia="MS Mincho" w:hAnsi="Arial Narrow" w:cs="Arial"/>
                <w:sz w:val="24"/>
                <w:szCs w:val="24"/>
              </w:rPr>
            </w:pPr>
          </w:p>
        </w:tc>
      </w:tr>
      <w:tr w:rsidR="00E151A1" w14:paraId="09D5E49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19E1461"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7.</w:t>
            </w:r>
            <w:r>
              <w:rPr>
                <w:rFonts w:ascii="Arial Narrow" w:eastAsia="MS Mincho" w:hAnsi="Arial Narrow" w:cs="Arial"/>
                <w:sz w:val="24"/>
                <w:szCs w:val="24"/>
              </w:rPr>
              <w:tab/>
              <w:t>Does your organization have an authorized, written travel policy for</w:t>
            </w:r>
          </w:p>
        </w:tc>
        <w:tc>
          <w:tcPr>
            <w:tcW w:w="596" w:type="dxa"/>
            <w:tcBorders>
              <w:top w:val="single" w:sz="4" w:space="0" w:color="auto"/>
              <w:left w:val="single" w:sz="4" w:space="0" w:color="auto"/>
              <w:bottom w:val="single" w:sz="4" w:space="0" w:color="auto"/>
              <w:right w:val="single" w:sz="4" w:space="0" w:color="auto"/>
            </w:tcBorders>
            <w:hideMark/>
          </w:tcPr>
          <w:p w14:paraId="4880A20F"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24FD6461"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DAFC8E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employees and authorized agents that provides for reimbursement </w:t>
            </w:r>
          </w:p>
        </w:tc>
        <w:tc>
          <w:tcPr>
            <w:tcW w:w="596" w:type="dxa"/>
            <w:tcBorders>
              <w:top w:val="single" w:sz="4" w:space="0" w:color="auto"/>
              <w:left w:val="single" w:sz="4" w:space="0" w:color="auto"/>
              <w:bottom w:val="single" w:sz="4" w:space="0" w:color="auto"/>
              <w:right w:val="single" w:sz="4" w:space="0" w:color="auto"/>
            </w:tcBorders>
          </w:tcPr>
          <w:p w14:paraId="0BBB2169" w14:textId="77777777" w:rsidR="00E151A1" w:rsidRDefault="00E151A1">
            <w:pPr>
              <w:rPr>
                <w:rFonts w:ascii="Arial Narrow" w:eastAsia="MS Mincho" w:hAnsi="Arial Narrow" w:cs="Arial"/>
                <w:sz w:val="24"/>
                <w:szCs w:val="24"/>
              </w:rPr>
            </w:pPr>
          </w:p>
        </w:tc>
      </w:tr>
      <w:tr w:rsidR="00E151A1" w14:paraId="1C3F1C6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800AFA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for mileage and per diem at a specified rate?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3D5FB8BE" w14:textId="77777777" w:rsidR="00E151A1" w:rsidRDefault="00E151A1">
            <w:pPr>
              <w:rPr>
                <w:rFonts w:ascii="Arial Narrow" w:eastAsia="MS Mincho" w:hAnsi="Arial Narrow" w:cs="Arial"/>
                <w:sz w:val="24"/>
                <w:szCs w:val="24"/>
              </w:rPr>
            </w:pPr>
          </w:p>
        </w:tc>
      </w:tr>
      <w:tr w:rsidR="00E151A1" w14:paraId="708442C8"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C316AE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8.</w:t>
            </w:r>
            <w:r>
              <w:rPr>
                <w:rFonts w:ascii="Arial Narrow" w:eastAsia="MS Mincho" w:hAnsi="Arial Narrow" w:cs="Arial"/>
                <w:sz w:val="24"/>
                <w:szCs w:val="24"/>
              </w:rPr>
              <w:tab/>
              <w:t xml:space="preserve">Does your organization have a written employee grievance </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EDF887F"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703A9C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D02D9E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procedure used to resolve employment complaints?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116E7ED0" w14:textId="77777777" w:rsidR="00E151A1" w:rsidRDefault="00E151A1">
            <w:pPr>
              <w:rPr>
                <w:rFonts w:ascii="Arial Narrow" w:eastAsia="MS Mincho" w:hAnsi="Arial Narrow" w:cs="Arial"/>
                <w:sz w:val="24"/>
                <w:szCs w:val="24"/>
              </w:rPr>
            </w:pPr>
          </w:p>
        </w:tc>
      </w:tr>
      <w:tr w:rsidR="00E151A1" w14:paraId="3135019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2945A2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9.</w:t>
            </w:r>
            <w:r>
              <w:rPr>
                <w:rFonts w:ascii="Arial Narrow" w:eastAsia="MS Mincho" w:hAnsi="Arial Narrow" w:cs="Arial"/>
                <w:sz w:val="24"/>
                <w:szCs w:val="24"/>
              </w:rPr>
              <w:tab/>
              <w:t xml:space="preserve">Does your organization have the capacity or staff to produce </w:t>
            </w:r>
          </w:p>
        </w:tc>
        <w:tc>
          <w:tcPr>
            <w:tcW w:w="596" w:type="dxa"/>
            <w:tcBorders>
              <w:top w:val="single" w:sz="4" w:space="0" w:color="auto"/>
              <w:left w:val="single" w:sz="4" w:space="0" w:color="auto"/>
              <w:bottom w:val="single" w:sz="4" w:space="0" w:color="auto"/>
              <w:right w:val="single" w:sz="4" w:space="0" w:color="auto"/>
            </w:tcBorders>
            <w:hideMark/>
          </w:tcPr>
          <w:p w14:paraId="505392D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21938FF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98A121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and maintain customer records and other information in accordance</w:t>
            </w:r>
          </w:p>
        </w:tc>
        <w:tc>
          <w:tcPr>
            <w:tcW w:w="596" w:type="dxa"/>
            <w:tcBorders>
              <w:top w:val="single" w:sz="4" w:space="0" w:color="auto"/>
              <w:left w:val="single" w:sz="4" w:space="0" w:color="auto"/>
              <w:bottom w:val="single" w:sz="4" w:space="0" w:color="auto"/>
              <w:right w:val="single" w:sz="4" w:space="0" w:color="auto"/>
            </w:tcBorders>
          </w:tcPr>
          <w:p w14:paraId="20E58E5F" w14:textId="77777777" w:rsidR="00E151A1" w:rsidRDefault="00E151A1">
            <w:pPr>
              <w:rPr>
                <w:rFonts w:ascii="Arial Narrow" w:eastAsia="MS Mincho" w:hAnsi="Arial Narrow" w:cs="Arial"/>
                <w:sz w:val="24"/>
                <w:szCs w:val="24"/>
              </w:rPr>
            </w:pPr>
          </w:p>
        </w:tc>
      </w:tr>
      <w:tr w:rsidR="00E151A1" w14:paraId="40E92C8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5065B6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with the Super Circular?</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4FEC8CFA" w14:textId="77777777" w:rsidR="00E151A1" w:rsidRDefault="00E151A1">
            <w:pPr>
              <w:rPr>
                <w:rFonts w:ascii="Arial Narrow" w:eastAsia="MS Mincho" w:hAnsi="Arial Narrow" w:cs="Arial"/>
                <w:sz w:val="24"/>
                <w:szCs w:val="24"/>
              </w:rPr>
            </w:pPr>
          </w:p>
        </w:tc>
      </w:tr>
      <w:tr w:rsidR="00E151A1" w14:paraId="7A51827E"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C5D615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10.</w:t>
            </w:r>
            <w:r>
              <w:rPr>
                <w:rFonts w:ascii="Arial Narrow" w:eastAsia="MS Mincho" w:hAnsi="Arial Narrow" w:cs="Arial"/>
                <w:sz w:val="24"/>
                <w:szCs w:val="24"/>
              </w:rPr>
              <w:tab/>
              <w:t xml:space="preserve">If certain costs are determined to be disallowed, does your organization have a </w:t>
            </w:r>
          </w:p>
        </w:tc>
        <w:tc>
          <w:tcPr>
            <w:tcW w:w="596" w:type="dxa"/>
            <w:tcBorders>
              <w:top w:val="single" w:sz="4" w:space="0" w:color="auto"/>
              <w:left w:val="single" w:sz="4" w:space="0" w:color="auto"/>
              <w:bottom w:val="single" w:sz="4" w:space="0" w:color="auto"/>
              <w:right w:val="single" w:sz="4" w:space="0" w:color="auto"/>
            </w:tcBorders>
            <w:hideMark/>
          </w:tcPr>
          <w:p w14:paraId="356B8EC9"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088144F"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40814EF"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procedure or source for reimbursing such costs to the Board?</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6517E3B9" w14:textId="77777777" w:rsidR="00E151A1" w:rsidRDefault="00E151A1">
            <w:pPr>
              <w:rPr>
                <w:rFonts w:ascii="Arial Narrow" w:eastAsia="MS Mincho" w:hAnsi="Arial Narrow" w:cs="Arial"/>
                <w:sz w:val="24"/>
                <w:szCs w:val="24"/>
              </w:rPr>
            </w:pPr>
          </w:p>
        </w:tc>
      </w:tr>
      <w:tr w:rsidR="00E151A1" w14:paraId="1C69B99E"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F800E5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11.</w:t>
            </w:r>
            <w:r>
              <w:rPr>
                <w:rFonts w:ascii="Arial Narrow" w:eastAsia="MS Mincho" w:hAnsi="Arial Narrow" w:cs="Arial"/>
                <w:sz w:val="24"/>
                <w:szCs w:val="24"/>
              </w:rPr>
              <w:tab/>
              <w:t>Is your organization governed by a Board/Council?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EB1F751"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479C989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F02980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lastRenderedPageBreak/>
              <w:t>12.</w:t>
            </w:r>
            <w:r>
              <w:rPr>
                <w:rFonts w:ascii="Arial Narrow" w:eastAsia="MS Mincho" w:hAnsi="Arial Narrow" w:cs="Arial"/>
                <w:sz w:val="24"/>
                <w:szCs w:val="24"/>
              </w:rPr>
              <w:tab/>
              <w:t>Does your organization operate under local rules or by-laws?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18FE04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AA6C9AA"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D963ED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13.</w:t>
            </w:r>
            <w:r>
              <w:rPr>
                <w:rFonts w:ascii="Arial Narrow" w:eastAsia="MS Mincho" w:hAnsi="Arial Narrow" w:cs="Arial"/>
                <w:sz w:val="24"/>
                <w:szCs w:val="24"/>
              </w:rPr>
              <w:tab/>
              <w:t>Has your Board/Council reviewed and approved this proposal?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7F6304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A860E70"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B936F9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(Attachment must be submitted)</w:t>
            </w:r>
          </w:p>
        </w:tc>
        <w:tc>
          <w:tcPr>
            <w:tcW w:w="596" w:type="dxa"/>
            <w:tcBorders>
              <w:top w:val="single" w:sz="4" w:space="0" w:color="auto"/>
              <w:left w:val="single" w:sz="4" w:space="0" w:color="auto"/>
              <w:bottom w:val="single" w:sz="4" w:space="0" w:color="auto"/>
              <w:right w:val="single" w:sz="4" w:space="0" w:color="auto"/>
            </w:tcBorders>
          </w:tcPr>
          <w:p w14:paraId="022D2F8E" w14:textId="77777777" w:rsidR="00E151A1" w:rsidRDefault="00E151A1">
            <w:pPr>
              <w:rPr>
                <w:rFonts w:ascii="Arial Narrow" w:eastAsia="MS Mincho" w:hAnsi="Arial Narrow" w:cs="Arial"/>
                <w:sz w:val="24"/>
                <w:szCs w:val="24"/>
              </w:rPr>
            </w:pPr>
          </w:p>
        </w:tc>
      </w:tr>
      <w:tr w:rsidR="00E151A1" w14:paraId="00E80B3A"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3E4ACD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14.</w:t>
            </w:r>
            <w:r>
              <w:rPr>
                <w:rFonts w:ascii="Arial Narrow" w:eastAsia="MS Mincho" w:hAnsi="Arial Narrow" w:cs="Arial"/>
                <w:sz w:val="24"/>
                <w:szCs w:val="24"/>
              </w:rPr>
              <w:tab/>
              <w:t>Does your organization have a current approved Fidelity Bond?</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16C78FE5"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6F17A5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1036B0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(Attach copy of binder/proof of coverage)</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5B2E3699" w14:textId="77777777" w:rsidR="00E151A1" w:rsidRDefault="00E151A1">
            <w:pPr>
              <w:rPr>
                <w:rFonts w:ascii="Arial Narrow" w:eastAsia="MS Mincho" w:hAnsi="Arial Narrow" w:cs="Arial"/>
                <w:sz w:val="24"/>
                <w:szCs w:val="24"/>
              </w:rPr>
            </w:pPr>
          </w:p>
        </w:tc>
      </w:tr>
      <w:tr w:rsidR="00E151A1" w14:paraId="204FFF49"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8EEADD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15.</w:t>
            </w:r>
            <w:r>
              <w:rPr>
                <w:rFonts w:ascii="Arial Narrow" w:eastAsia="MS Mincho" w:hAnsi="Arial Narrow" w:cs="Arial"/>
                <w:sz w:val="24"/>
                <w:szCs w:val="24"/>
              </w:rPr>
              <w:tab/>
              <w:t>Does your organization have an EEO/Affirmative Action Plan?</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078F522B"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0871AE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80147D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16.</w:t>
            </w:r>
            <w:r>
              <w:rPr>
                <w:rFonts w:ascii="Arial Narrow" w:eastAsia="MS Mincho" w:hAnsi="Arial Narrow" w:cs="Arial"/>
                <w:sz w:val="24"/>
                <w:szCs w:val="24"/>
              </w:rPr>
              <w:tab/>
              <w:t>Does your organization have a Complaint or Grievance process?</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242D14E3"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C47D2E2" w14:textId="77777777" w:rsidTr="00E151A1">
        <w:tc>
          <w:tcPr>
            <w:tcW w:w="9350" w:type="dxa"/>
            <w:gridSpan w:val="2"/>
            <w:tcBorders>
              <w:top w:val="single" w:sz="4" w:space="0" w:color="auto"/>
              <w:left w:val="single" w:sz="4" w:space="0" w:color="auto"/>
              <w:bottom w:val="single" w:sz="4" w:space="0" w:color="auto"/>
              <w:right w:val="single" w:sz="4" w:space="0" w:color="auto"/>
            </w:tcBorders>
          </w:tcPr>
          <w:p w14:paraId="0A1F48D1" w14:textId="77777777" w:rsidR="00E151A1" w:rsidRDefault="00E151A1">
            <w:pPr>
              <w:rPr>
                <w:rFonts w:ascii="Arial Narrow" w:eastAsia="MS Mincho" w:hAnsi="Arial Narrow" w:cs="Arial"/>
                <w:sz w:val="24"/>
                <w:szCs w:val="24"/>
              </w:rPr>
            </w:pPr>
          </w:p>
          <w:p w14:paraId="6D391F03" w14:textId="77777777" w:rsidR="00E151A1" w:rsidRDefault="00E151A1">
            <w:pPr>
              <w:rPr>
                <w:rFonts w:ascii="Arial Narrow" w:eastAsia="MS Mincho" w:hAnsi="Arial Narrow" w:cs="Arial"/>
                <w:sz w:val="24"/>
                <w:szCs w:val="24"/>
              </w:rPr>
            </w:pPr>
          </w:p>
          <w:p w14:paraId="4367B2EC"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I certify that the information provided on this form is an accurate and true representation of the administrative management systems of this organization.</w:t>
            </w:r>
          </w:p>
        </w:tc>
      </w:tr>
      <w:tr w:rsidR="00E151A1" w14:paraId="5FB572AF" w14:textId="77777777" w:rsidTr="00E151A1">
        <w:trPr>
          <w:trHeight w:val="3415"/>
        </w:trPr>
        <w:tc>
          <w:tcPr>
            <w:tcW w:w="9350" w:type="dxa"/>
            <w:gridSpan w:val="2"/>
            <w:tcBorders>
              <w:top w:val="single" w:sz="4" w:space="0" w:color="auto"/>
              <w:left w:val="single" w:sz="4" w:space="0" w:color="auto"/>
              <w:bottom w:val="single" w:sz="4" w:space="0" w:color="auto"/>
              <w:right w:val="single" w:sz="4" w:space="0" w:color="auto"/>
            </w:tcBorders>
          </w:tcPr>
          <w:p w14:paraId="6A722F6B" w14:textId="77777777" w:rsidR="00E151A1" w:rsidRDefault="00E151A1">
            <w:pPr>
              <w:rPr>
                <w:rFonts w:ascii="Arial Narrow" w:eastAsia="MS Mincho" w:hAnsi="Arial Narrow" w:cs="Arial"/>
                <w:sz w:val="24"/>
                <w:szCs w:val="24"/>
              </w:rPr>
            </w:pPr>
          </w:p>
          <w:p w14:paraId="39921DDF" w14:textId="77777777" w:rsidR="00E151A1" w:rsidRDefault="00E151A1">
            <w:pPr>
              <w:spacing w:line="360" w:lineRule="auto"/>
              <w:jc w:val="center"/>
              <w:rPr>
                <w:rFonts w:ascii="Arial Narrow" w:hAnsi="Arial Narrow" w:cstheme="minorHAnsi"/>
                <w:b/>
                <w:bCs/>
              </w:rPr>
            </w:pPr>
            <w:r>
              <w:rPr>
                <w:rFonts w:ascii="Arial Narrow" w:hAnsi="Arial Narrow" w:cstheme="minorHAnsi"/>
                <w:b/>
                <w:bCs/>
              </w:rPr>
              <w:t>Typed name and title of authorized Organization signatory:</w:t>
            </w:r>
          </w:p>
          <w:p w14:paraId="3590D379" w14:textId="77777777" w:rsidR="00E151A1" w:rsidRDefault="00E151A1">
            <w:pPr>
              <w:spacing w:line="360" w:lineRule="auto"/>
              <w:rPr>
                <w:rFonts w:ascii="Arial Narrow" w:hAnsi="Arial Narrow" w:cstheme="minorHAnsi"/>
              </w:rPr>
            </w:pPr>
          </w:p>
          <w:p w14:paraId="100D8C2C"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72C724D6"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5CDD1010"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Name</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Title</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Date signed: </w:t>
            </w:r>
            <w: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p>
          <w:p w14:paraId="27BE2C6D"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45BB19AE"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35D4F803"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i/>
                <w:iCs/>
              </w:rPr>
            </w:pPr>
            <w:r>
              <w:rPr>
                <w:rFonts w:ascii="Arial Narrow" w:hAnsi="Arial Narrow" w:cstheme="minorHAnsi"/>
              </w:rPr>
              <w:t xml:space="preserve">Organization Authorized Signature:   </w:t>
            </w:r>
          </w:p>
          <w:p w14:paraId="463B4FB9" w14:textId="77777777" w:rsidR="00E151A1" w:rsidRDefault="00A914D8">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Pr>
                <w:rFonts w:ascii="Arial Narrow" w:hAnsi="Arial Narrow" w:cstheme="minorHAnsi"/>
                <w:sz w:val="2"/>
                <w:szCs w:val="2"/>
              </w:rPr>
              <w:pict w14:anchorId="0FFC7C09">
                <v:shape id="_x0000_i1026" type="#_x0000_t75" alt="Microsoft Office Signature Line..." style="width:191.2pt;height:63.1pt">
                  <v:imagedata r:id="rId33" o:title=""/>
                  <o:lock v:ext="edit" ungrouping="t" rotation="t" cropping="t" verticies="t" grouping="t"/>
                  <o:signatureline v:ext="edit" id="{036BC4D6-9C0B-4DC9-A162-B53E11F45287}" provid="{00000000-0000-0000-0000-000000000000}" issignatureline="t"/>
                </v:shape>
              </w:pict>
            </w:r>
          </w:p>
          <w:p w14:paraId="6C6E54BB" w14:textId="77777777" w:rsidR="00E151A1" w:rsidRDefault="00E151A1">
            <w:pPr>
              <w:rPr>
                <w:rFonts w:ascii="Arial Narrow" w:eastAsia="MS Mincho" w:hAnsi="Arial Narrow" w:cs="Arial"/>
                <w:sz w:val="24"/>
                <w:szCs w:val="24"/>
              </w:rPr>
            </w:pPr>
          </w:p>
        </w:tc>
      </w:tr>
    </w:tbl>
    <w:p w14:paraId="4EFD7B04" w14:textId="77777777" w:rsidR="00E151A1" w:rsidRDefault="00E151A1" w:rsidP="00E151A1">
      <w:pPr>
        <w:rPr>
          <w:rFonts w:ascii="Arial Narrow" w:eastAsia="MS Mincho" w:hAnsi="Arial Narrow" w:cs="Arial"/>
          <w:sz w:val="24"/>
          <w:szCs w:val="24"/>
        </w:rPr>
      </w:pPr>
    </w:p>
    <w:p w14:paraId="6D652151" w14:textId="77777777" w:rsidR="00E151A1" w:rsidRDefault="00E151A1" w:rsidP="00E151A1">
      <w:pPr>
        <w:keepNext/>
        <w:widowControl w:val="0"/>
        <w:tabs>
          <w:tab w:val="center" w:pos="5040"/>
        </w:tabs>
        <w:snapToGrid w:val="0"/>
        <w:jc w:val="right"/>
        <w:outlineLvl w:val="0"/>
        <w:rPr>
          <w:rFonts w:ascii="Arial Narrow" w:eastAsia="Times New Roman" w:hAnsi="Arial Narrow"/>
          <w:b/>
          <w:sz w:val="24"/>
          <w:szCs w:val="24"/>
        </w:rPr>
      </w:pPr>
      <w:r>
        <w:rPr>
          <w:rFonts w:ascii="Arial Narrow" w:eastAsia="Times New Roman" w:hAnsi="Arial Narrow"/>
          <w:snapToGrid w:val="0"/>
          <w:sz w:val="24"/>
          <w:szCs w:val="24"/>
        </w:rPr>
        <w:br w:type="page"/>
      </w:r>
    </w:p>
    <w:p w14:paraId="18E54C4D" w14:textId="509A990F" w:rsidR="00E151A1" w:rsidRDefault="00E151A1" w:rsidP="00466300">
      <w:pPr>
        <w:jc w:val="center"/>
        <w:rPr>
          <w:rFonts w:ascii="Arial Narrow" w:eastAsia="MS Mincho" w:hAnsi="Arial Narrow" w:cs="Arial"/>
          <w:b/>
          <w:bCs/>
          <w:sz w:val="24"/>
          <w:szCs w:val="24"/>
        </w:rPr>
      </w:pPr>
      <w:r>
        <w:rPr>
          <w:rFonts w:ascii="Arial Narrow" w:eastAsia="MS Mincho" w:hAnsi="Arial Narrow" w:cs="Arial"/>
          <w:b/>
          <w:bCs/>
          <w:sz w:val="24"/>
          <w:szCs w:val="24"/>
        </w:rPr>
        <w:lastRenderedPageBreak/>
        <w:t>FISCAL MANAGEMENT SYSTEMS SURVEY</w:t>
      </w:r>
    </w:p>
    <w:p w14:paraId="2FACF506" w14:textId="77777777" w:rsidR="00E151A1" w:rsidRDefault="00E151A1" w:rsidP="00E151A1">
      <w:pPr>
        <w:jc w:val="both"/>
        <w:rPr>
          <w:rFonts w:ascii="Arial Narrow" w:eastAsia="MS Mincho" w:hAnsi="Arial Narrow" w:cs="Arial"/>
          <w:sz w:val="24"/>
          <w:szCs w:val="24"/>
        </w:rPr>
      </w:pPr>
      <w:r>
        <w:rPr>
          <w:rFonts w:ascii="Arial Narrow" w:eastAsia="MS Mincho" w:hAnsi="Arial Narrow" w:cs="Arial"/>
          <w:sz w:val="24"/>
          <w:szCs w:val="24"/>
        </w:rPr>
        <w:t>Answer the following questions regarding your fiscal management system.  If selected for award of a contract, some items listed below may be required during the pre-award survey prior to the development of a contract with the Board.  Answering a detailed questionnaire may be required upon selection for award of a contract, and modifications to systems may be required to meet regulatory requirements.</w:t>
      </w:r>
    </w:p>
    <w:p w14:paraId="1940B2DC" w14:textId="77777777" w:rsidR="00E151A1" w:rsidRDefault="00E151A1" w:rsidP="00E151A1">
      <w:pPr>
        <w:rPr>
          <w:rFonts w:ascii="Arial Narrow" w:eastAsia="MS Mincho" w:hAnsi="Arial Narrow" w:cs="Arial"/>
          <w:sz w:val="24"/>
          <w:szCs w:val="24"/>
        </w:rPr>
      </w:pP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t>Yes, No or N/A</w:t>
      </w:r>
    </w:p>
    <w:tbl>
      <w:tblPr>
        <w:tblStyle w:val="TableGrid"/>
        <w:tblW w:w="0" w:type="auto"/>
        <w:tblLook w:val="04A0" w:firstRow="1" w:lastRow="0" w:firstColumn="1" w:lastColumn="0" w:noHBand="0" w:noVBand="1"/>
      </w:tblPr>
      <w:tblGrid>
        <w:gridCol w:w="8365"/>
        <w:gridCol w:w="985"/>
      </w:tblGrid>
      <w:tr w:rsidR="00E151A1" w14:paraId="4F04B26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21A66EE" w14:textId="77777777"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You must have an understanding of Uniform Administrative, Requirements, </w:t>
            </w:r>
          </w:p>
        </w:tc>
        <w:tc>
          <w:tcPr>
            <w:tcW w:w="985" w:type="dxa"/>
            <w:tcBorders>
              <w:top w:val="single" w:sz="4" w:space="0" w:color="auto"/>
              <w:left w:val="single" w:sz="4" w:space="0" w:color="auto"/>
              <w:bottom w:val="single" w:sz="4" w:space="0" w:color="auto"/>
              <w:right w:val="single" w:sz="4" w:space="0" w:color="auto"/>
            </w:tcBorders>
            <w:hideMark/>
          </w:tcPr>
          <w:p w14:paraId="29EB9D7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541148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23BE60B" w14:textId="77777777" w:rsidR="00E151A1" w:rsidRDefault="00E151A1">
            <w:pPr>
              <w:ind w:left="695" w:firstLine="3"/>
              <w:rPr>
                <w:rFonts w:ascii="Arial Narrow" w:eastAsia="MS Mincho" w:hAnsi="Arial Narrow" w:cs="Arial"/>
                <w:sz w:val="24"/>
                <w:szCs w:val="24"/>
              </w:rPr>
            </w:pPr>
            <w:r>
              <w:rPr>
                <w:rFonts w:ascii="Arial Narrow" w:eastAsia="MS Mincho" w:hAnsi="Arial Narrow" w:cs="Arial"/>
                <w:sz w:val="24"/>
                <w:szCs w:val="24"/>
              </w:rPr>
              <w:t>Cost Principles, and Audit Requirements for Federal Awards (Super Circular)</w:t>
            </w:r>
          </w:p>
        </w:tc>
        <w:tc>
          <w:tcPr>
            <w:tcW w:w="985" w:type="dxa"/>
            <w:tcBorders>
              <w:top w:val="single" w:sz="4" w:space="0" w:color="auto"/>
              <w:left w:val="single" w:sz="4" w:space="0" w:color="auto"/>
              <w:bottom w:val="single" w:sz="4" w:space="0" w:color="auto"/>
              <w:right w:val="single" w:sz="4" w:space="0" w:color="auto"/>
            </w:tcBorders>
          </w:tcPr>
          <w:p w14:paraId="4EF4ED51" w14:textId="77777777" w:rsidR="00E151A1" w:rsidRDefault="00E151A1">
            <w:pPr>
              <w:rPr>
                <w:rFonts w:ascii="Arial Narrow" w:eastAsia="MS Mincho" w:hAnsi="Arial Narrow" w:cs="Arial"/>
                <w:sz w:val="24"/>
                <w:szCs w:val="24"/>
              </w:rPr>
            </w:pPr>
          </w:p>
        </w:tc>
      </w:tr>
      <w:tr w:rsidR="00E151A1" w14:paraId="667992B2"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CBDFA5A" w14:textId="77777777" w:rsidR="00E151A1" w:rsidRDefault="00E151A1">
            <w:pPr>
              <w:ind w:left="698" w:hanging="813"/>
              <w:rPr>
                <w:rFonts w:ascii="Arial Narrow" w:eastAsia="MS Mincho" w:hAnsi="Arial Narrow" w:cs="Arial"/>
                <w:sz w:val="24"/>
                <w:szCs w:val="24"/>
              </w:rPr>
            </w:pPr>
            <w:r>
              <w:rPr>
                <w:rFonts w:ascii="Arial Narrow" w:eastAsia="MS Mincho" w:hAnsi="Arial Narrow" w:cs="Arial"/>
                <w:sz w:val="24"/>
                <w:szCs w:val="24"/>
              </w:rPr>
              <w:t xml:space="preserve">               Do you have a copy of the Super Circular?</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2F3A3114" w14:textId="77777777" w:rsidR="00E151A1" w:rsidRDefault="00E151A1">
            <w:pPr>
              <w:rPr>
                <w:rFonts w:ascii="Arial Narrow" w:eastAsia="MS Mincho" w:hAnsi="Arial Narrow" w:cs="Arial"/>
                <w:sz w:val="24"/>
                <w:szCs w:val="24"/>
              </w:rPr>
            </w:pPr>
          </w:p>
        </w:tc>
      </w:tr>
      <w:tr w:rsidR="00E151A1" w14:paraId="365E6D9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0FDACF9" w14:textId="77777777" w:rsidR="00E151A1" w:rsidRDefault="00E151A1">
            <w:pPr>
              <w:ind w:left="695" w:hanging="810"/>
              <w:rPr>
                <w:rFonts w:ascii="Arial Narrow" w:eastAsia="MS Mincho" w:hAnsi="Arial Narrow" w:cs="Arial"/>
                <w:sz w:val="24"/>
                <w:szCs w:val="24"/>
              </w:rPr>
            </w:pPr>
            <w:r>
              <w:rPr>
                <w:rFonts w:ascii="Arial Narrow" w:eastAsia="MS Mincho" w:hAnsi="Arial Narrow" w:cs="Arial"/>
                <w:sz w:val="24"/>
                <w:szCs w:val="24"/>
              </w:rPr>
              <w:t xml:space="preserve">               Please visit: </w:t>
            </w:r>
            <w:hyperlink r:id="rId37" w:history="1">
              <w:r>
                <w:rPr>
                  <w:rStyle w:val="Hyperlink"/>
                  <w:rFonts w:ascii="Arial Narrow" w:eastAsia="Times New Roman" w:hAnsi="Arial Narrow" w:cs="Courier New"/>
                  <w:sz w:val="24"/>
                  <w:szCs w:val="24"/>
                </w:rPr>
                <w:t>http://www.gpo.gov/fdsys/pkg/FR-2013-12-26/pdf/2013-30465.pdf</w:t>
              </w:r>
            </w:hyperlink>
            <w:r>
              <w:rPr>
                <w:rFonts w:ascii="Arial Narrow" w:eastAsia="Times New Roman" w:hAnsi="Arial Narrow" w:cs="Courier New"/>
                <w:sz w:val="24"/>
                <w:szCs w:val="24"/>
              </w:rPr>
              <w:t>.</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EE1C563" w14:textId="77777777" w:rsidR="00E151A1" w:rsidRDefault="00E151A1">
            <w:pPr>
              <w:rPr>
                <w:rFonts w:ascii="Arial Narrow" w:eastAsia="MS Mincho" w:hAnsi="Arial Narrow" w:cs="Arial"/>
                <w:sz w:val="24"/>
                <w:szCs w:val="24"/>
              </w:rPr>
            </w:pPr>
          </w:p>
        </w:tc>
      </w:tr>
      <w:tr w:rsidR="00E151A1" w14:paraId="3CF932C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F9FE33F" w14:textId="5DA1D01E"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Do you have a copy of the </w:t>
            </w:r>
            <w:r w:rsidR="00BF2EE9">
              <w:rPr>
                <w:rFonts w:ascii="Arial Narrow" w:eastAsia="MS Mincho" w:hAnsi="Arial Narrow" w:cs="Arial"/>
                <w:sz w:val="24"/>
                <w:szCs w:val="24"/>
              </w:rPr>
              <w:t>Workforce Innovation and Opportunity Act Regulations?</w:t>
            </w:r>
          </w:p>
        </w:tc>
        <w:tc>
          <w:tcPr>
            <w:tcW w:w="985" w:type="dxa"/>
            <w:tcBorders>
              <w:top w:val="single" w:sz="4" w:space="0" w:color="auto"/>
              <w:left w:val="single" w:sz="4" w:space="0" w:color="auto"/>
              <w:bottom w:val="single" w:sz="4" w:space="0" w:color="auto"/>
              <w:right w:val="single" w:sz="4" w:space="0" w:color="auto"/>
            </w:tcBorders>
            <w:hideMark/>
          </w:tcPr>
          <w:p w14:paraId="13DDBF1B"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DC4D35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C5DC07A" w14:textId="77777777"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Do you have a copy of the Texas Workforce Commission Financial </w:t>
            </w:r>
          </w:p>
        </w:tc>
        <w:tc>
          <w:tcPr>
            <w:tcW w:w="985" w:type="dxa"/>
            <w:tcBorders>
              <w:top w:val="single" w:sz="4" w:space="0" w:color="auto"/>
              <w:left w:val="single" w:sz="4" w:space="0" w:color="auto"/>
              <w:bottom w:val="single" w:sz="4" w:space="0" w:color="auto"/>
              <w:right w:val="single" w:sz="4" w:space="0" w:color="auto"/>
            </w:tcBorders>
            <w:hideMark/>
          </w:tcPr>
          <w:p w14:paraId="53ADCE01"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1E622E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2ED1F7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Management Manual for Grants and Contracts and the Federal Uniform Guidance?</w:t>
            </w:r>
          </w:p>
        </w:tc>
        <w:tc>
          <w:tcPr>
            <w:tcW w:w="985" w:type="dxa"/>
            <w:tcBorders>
              <w:top w:val="single" w:sz="4" w:space="0" w:color="auto"/>
              <w:left w:val="single" w:sz="4" w:space="0" w:color="auto"/>
              <w:bottom w:val="single" w:sz="4" w:space="0" w:color="auto"/>
              <w:right w:val="single" w:sz="4" w:space="0" w:color="auto"/>
            </w:tcBorders>
          </w:tcPr>
          <w:p w14:paraId="2DDD67DC" w14:textId="77777777" w:rsidR="00E151A1" w:rsidRDefault="00E151A1">
            <w:pPr>
              <w:rPr>
                <w:rFonts w:ascii="Arial Narrow" w:eastAsia="MS Mincho" w:hAnsi="Arial Narrow" w:cs="Arial"/>
                <w:sz w:val="24"/>
                <w:szCs w:val="24"/>
              </w:rPr>
            </w:pPr>
          </w:p>
        </w:tc>
      </w:tr>
      <w:tr w:rsidR="00E151A1" w14:paraId="2605AD7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4D62322"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4.</w:t>
            </w:r>
            <w:r>
              <w:rPr>
                <w:rFonts w:ascii="Arial Narrow" w:eastAsia="MS Mincho" w:hAnsi="Arial Narrow" w:cs="Arial"/>
                <w:sz w:val="24"/>
                <w:szCs w:val="24"/>
              </w:rPr>
              <w:tab/>
              <w:t xml:space="preserve">Does your accounting system provide you with adequate information </w:t>
            </w:r>
          </w:p>
        </w:tc>
        <w:tc>
          <w:tcPr>
            <w:tcW w:w="985" w:type="dxa"/>
            <w:tcBorders>
              <w:top w:val="single" w:sz="4" w:space="0" w:color="auto"/>
              <w:left w:val="single" w:sz="4" w:space="0" w:color="auto"/>
              <w:bottom w:val="single" w:sz="4" w:space="0" w:color="auto"/>
              <w:right w:val="single" w:sz="4" w:space="0" w:color="auto"/>
            </w:tcBorders>
            <w:hideMark/>
          </w:tcPr>
          <w:p w14:paraId="760E84B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14BDBE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2DC20A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to prepare a monthly financial report and compare expenditures with budget</w:t>
            </w:r>
          </w:p>
        </w:tc>
        <w:tc>
          <w:tcPr>
            <w:tcW w:w="985" w:type="dxa"/>
            <w:tcBorders>
              <w:top w:val="single" w:sz="4" w:space="0" w:color="auto"/>
              <w:left w:val="single" w:sz="4" w:space="0" w:color="auto"/>
              <w:bottom w:val="single" w:sz="4" w:space="0" w:color="auto"/>
              <w:right w:val="single" w:sz="4" w:space="0" w:color="auto"/>
            </w:tcBorders>
          </w:tcPr>
          <w:p w14:paraId="11DE1EAF" w14:textId="77777777" w:rsidR="00E151A1" w:rsidRDefault="00E151A1">
            <w:pPr>
              <w:rPr>
                <w:rFonts w:ascii="Arial Narrow" w:eastAsia="MS Mincho" w:hAnsi="Arial Narrow" w:cs="Arial"/>
                <w:sz w:val="24"/>
                <w:szCs w:val="24"/>
              </w:rPr>
            </w:pPr>
          </w:p>
        </w:tc>
      </w:tr>
      <w:tr w:rsidR="00E151A1" w14:paraId="7E6E7AC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63F9C2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amounts for each federal award?  (Such report must be derived from a balance</w:t>
            </w:r>
          </w:p>
        </w:tc>
        <w:tc>
          <w:tcPr>
            <w:tcW w:w="985" w:type="dxa"/>
            <w:tcBorders>
              <w:top w:val="single" w:sz="4" w:space="0" w:color="auto"/>
              <w:left w:val="single" w:sz="4" w:space="0" w:color="auto"/>
              <w:bottom w:val="single" w:sz="4" w:space="0" w:color="auto"/>
              <w:right w:val="single" w:sz="4" w:space="0" w:color="auto"/>
            </w:tcBorders>
          </w:tcPr>
          <w:p w14:paraId="7155AA2D" w14:textId="77777777" w:rsidR="00E151A1" w:rsidRDefault="00E151A1">
            <w:pPr>
              <w:rPr>
                <w:rFonts w:ascii="Arial Narrow" w:eastAsia="MS Mincho" w:hAnsi="Arial Narrow" w:cs="Arial"/>
                <w:sz w:val="24"/>
                <w:szCs w:val="24"/>
              </w:rPr>
            </w:pPr>
          </w:p>
        </w:tc>
      </w:tr>
      <w:tr w:rsidR="00E151A1" w14:paraId="11967A7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F691D0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sheet and income and expense statements).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2E8A7AD1" w14:textId="77777777" w:rsidR="00E151A1" w:rsidRDefault="00E151A1">
            <w:pPr>
              <w:rPr>
                <w:rFonts w:ascii="Arial Narrow" w:eastAsia="MS Mincho" w:hAnsi="Arial Narrow" w:cs="Arial"/>
                <w:sz w:val="24"/>
                <w:szCs w:val="24"/>
              </w:rPr>
            </w:pPr>
          </w:p>
        </w:tc>
      </w:tr>
      <w:tr w:rsidR="00E151A1" w14:paraId="07CD078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4E51F90"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5.</w:t>
            </w:r>
            <w:r>
              <w:rPr>
                <w:rFonts w:ascii="Arial Narrow" w:eastAsia="MS Mincho" w:hAnsi="Arial Narrow" w:cs="Arial"/>
                <w:sz w:val="24"/>
                <w:szCs w:val="24"/>
              </w:rPr>
              <w:tab/>
              <w:t>Does your accounting system provide control and accountability over</w:t>
            </w:r>
          </w:p>
        </w:tc>
        <w:tc>
          <w:tcPr>
            <w:tcW w:w="985" w:type="dxa"/>
            <w:tcBorders>
              <w:top w:val="single" w:sz="4" w:space="0" w:color="auto"/>
              <w:left w:val="single" w:sz="4" w:space="0" w:color="auto"/>
              <w:bottom w:val="single" w:sz="4" w:space="0" w:color="auto"/>
              <w:right w:val="single" w:sz="4" w:space="0" w:color="auto"/>
            </w:tcBorders>
            <w:hideMark/>
          </w:tcPr>
          <w:p w14:paraId="74F8CC9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8F7899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FA5D37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all funds received, property and other assets?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7AED392" w14:textId="77777777" w:rsidR="00E151A1" w:rsidRDefault="00E151A1">
            <w:pPr>
              <w:rPr>
                <w:rFonts w:ascii="Arial Narrow" w:eastAsia="MS Mincho" w:hAnsi="Arial Narrow" w:cs="Arial"/>
                <w:sz w:val="24"/>
                <w:szCs w:val="24"/>
              </w:rPr>
            </w:pPr>
          </w:p>
        </w:tc>
      </w:tr>
      <w:tr w:rsidR="00E151A1" w14:paraId="4231625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B6641F2"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6.</w:t>
            </w:r>
            <w:r>
              <w:rPr>
                <w:rFonts w:ascii="Arial Narrow" w:eastAsia="MS Mincho" w:hAnsi="Arial Narrow" w:cs="Arial"/>
                <w:sz w:val="24"/>
                <w:szCs w:val="24"/>
              </w:rPr>
              <w:tab/>
              <w:t xml:space="preserve">Can your accounting system provide for financial reports on an accrual basis? </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CFC9D75"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AC37C1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B96F028"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7.</w:t>
            </w:r>
            <w:r>
              <w:rPr>
                <w:rFonts w:ascii="Arial Narrow" w:eastAsia="MS Mincho" w:hAnsi="Arial Narrow" w:cs="Arial"/>
                <w:sz w:val="24"/>
                <w:szCs w:val="24"/>
              </w:rPr>
              <w:tab/>
              <w:t>Does your accounting system provide for identification of receipt and</w:t>
            </w:r>
          </w:p>
        </w:tc>
        <w:tc>
          <w:tcPr>
            <w:tcW w:w="985" w:type="dxa"/>
            <w:tcBorders>
              <w:top w:val="single" w:sz="4" w:space="0" w:color="auto"/>
              <w:left w:val="single" w:sz="4" w:space="0" w:color="auto"/>
              <w:bottom w:val="single" w:sz="4" w:space="0" w:color="auto"/>
              <w:right w:val="single" w:sz="4" w:space="0" w:color="auto"/>
            </w:tcBorders>
            <w:hideMark/>
          </w:tcPr>
          <w:p w14:paraId="68882A1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028418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87B452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expenditure of funds separately for each funding source?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C180297" w14:textId="77777777" w:rsidR="00E151A1" w:rsidRDefault="00E151A1">
            <w:pPr>
              <w:rPr>
                <w:rFonts w:ascii="Arial Narrow" w:eastAsia="MS Mincho" w:hAnsi="Arial Narrow" w:cs="Arial"/>
                <w:sz w:val="24"/>
                <w:szCs w:val="24"/>
              </w:rPr>
            </w:pPr>
          </w:p>
        </w:tc>
      </w:tr>
      <w:tr w:rsidR="00E151A1" w14:paraId="3AD0F42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365EC39"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8.</w:t>
            </w:r>
            <w:r>
              <w:rPr>
                <w:rFonts w:ascii="Arial Narrow" w:eastAsia="MS Mincho" w:hAnsi="Arial Narrow" w:cs="Arial"/>
                <w:sz w:val="24"/>
                <w:szCs w:val="24"/>
              </w:rPr>
              <w:tab/>
              <w:t>Are your accounting records maintained in such a manner as to facilitate</w:t>
            </w:r>
          </w:p>
        </w:tc>
        <w:tc>
          <w:tcPr>
            <w:tcW w:w="985" w:type="dxa"/>
            <w:tcBorders>
              <w:top w:val="single" w:sz="4" w:space="0" w:color="auto"/>
              <w:left w:val="single" w:sz="4" w:space="0" w:color="auto"/>
              <w:bottom w:val="single" w:sz="4" w:space="0" w:color="auto"/>
              <w:right w:val="single" w:sz="4" w:space="0" w:color="auto"/>
            </w:tcBorders>
            <w:hideMark/>
          </w:tcPr>
          <w:p w14:paraId="182411F0"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3234F0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D32B54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the tracking of funds to source documentation of the unit transactions?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D6191CE" w14:textId="77777777" w:rsidR="00E151A1" w:rsidRDefault="00E151A1">
            <w:pPr>
              <w:rPr>
                <w:rFonts w:ascii="Arial Narrow" w:eastAsia="MS Mincho" w:hAnsi="Arial Narrow" w:cs="Arial"/>
                <w:sz w:val="24"/>
                <w:szCs w:val="24"/>
              </w:rPr>
            </w:pPr>
          </w:p>
        </w:tc>
      </w:tr>
      <w:tr w:rsidR="00E151A1" w14:paraId="52DDC2BE"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C9C5694"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9.</w:t>
            </w:r>
            <w:r>
              <w:rPr>
                <w:rFonts w:ascii="Arial Narrow" w:eastAsia="MS Mincho" w:hAnsi="Arial Narrow" w:cs="Arial"/>
                <w:sz w:val="24"/>
                <w:szCs w:val="24"/>
              </w:rPr>
              <w:tab/>
              <w:t>Does your accounting system have written procedures for determining the</w:t>
            </w:r>
          </w:p>
        </w:tc>
        <w:tc>
          <w:tcPr>
            <w:tcW w:w="985" w:type="dxa"/>
            <w:tcBorders>
              <w:top w:val="single" w:sz="4" w:space="0" w:color="auto"/>
              <w:left w:val="single" w:sz="4" w:space="0" w:color="auto"/>
              <w:bottom w:val="single" w:sz="4" w:space="0" w:color="auto"/>
              <w:right w:val="single" w:sz="4" w:space="0" w:color="auto"/>
            </w:tcBorders>
            <w:hideMark/>
          </w:tcPr>
          <w:p w14:paraId="54B22FBA"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94AD77E"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084DA8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allowability and allocability of costs in accordance with the provisions of </w:t>
            </w:r>
          </w:p>
        </w:tc>
        <w:tc>
          <w:tcPr>
            <w:tcW w:w="985" w:type="dxa"/>
            <w:tcBorders>
              <w:top w:val="single" w:sz="4" w:space="0" w:color="auto"/>
              <w:left w:val="single" w:sz="4" w:space="0" w:color="auto"/>
              <w:bottom w:val="single" w:sz="4" w:space="0" w:color="auto"/>
              <w:right w:val="single" w:sz="4" w:space="0" w:color="auto"/>
            </w:tcBorders>
          </w:tcPr>
          <w:p w14:paraId="23BF346C" w14:textId="77777777" w:rsidR="00E151A1" w:rsidRDefault="00E151A1">
            <w:pPr>
              <w:rPr>
                <w:rFonts w:ascii="Arial Narrow" w:eastAsia="MS Mincho" w:hAnsi="Arial Narrow" w:cs="Arial"/>
                <w:sz w:val="24"/>
                <w:szCs w:val="24"/>
              </w:rPr>
            </w:pPr>
          </w:p>
        </w:tc>
      </w:tr>
      <w:tr w:rsidR="00E151A1" w14:paraId="52AF3A5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739E8D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Federal regulations, Federal Uniform Guidance, and the TWC Financial                             </w:t>
            </w:r>
          </w:p>
        </w:tc>
        <w:tc>
          <w:tcPr>
            <w:tcW w:w="985" w:type="dxa"/>
            <w:tcBorders>
              <w:top w:val="single" w:sz="4" w:space="0" w:color="auto"/>
              <w:left w:val="single" w:sz="4" w:space="0" w:color="auto"/>
              <w:bottom w:val="single" w:sz="4" w:space="0" w:color="auto"/>
              <w:right w:val="single" w:sz="4" w:space="0" w:color="auto"/>
            </w:tcBorders>
          </w:tcPr>
          <w:p w14:paraId="13A5976F" w14:textId="77777777" w:rsidR="00E151A1" w:rsidRDefault="00E151A1">
            <w:pPr>
              <w:rPr>
                <w:rFonts w:ascii="Arial Narrow" w:eastAsia="MS Mincho" w:hAnsi="Arial Narrow" w:cs="Arial"/>
                <w:sz w:val="24"/>
                <w:szCs w:val="24"/>
              </w:rPr>
            </w:pPr>
          </w:p>
        </w:tc>
      </w:tr>
      <w:tr w:rsidR="00E151A1" w14:paraId="498C215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75D09B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Management Manual for Grants and Contracts?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74ABEF2" w14:textId="77777777" w:rsidR="00E151A1" w:rsidRDefault="00E151A1">
            <w:pPr>
              <w:rPr>
                <w:rFonts w:ascii="Arial Narrow" w:eastAsia="MS Mincho" w:hAnsi="Arial Narrow" w:cs="Arial"/>
                <w:sz w:val="24"/>
                <w:szCs w:val="24"/>
              </w:rPr>
            </w:pPr>
          </w:p>
        </w:tc>
      </w:tr>
      <w:tr w:rsidR="00E151A1" w14:paraId="5C61AFE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FE878E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10.</w:t>
            </w:r>
            <w:r>
              <w:rPr>
                <w:rFonts w:ascii="Arial Narrow" w:eastAsia="MS Mincho" w:hAnsi="Arial Narrow" w:cs="Arial"/>
                <w:sz w:val="24"/>
                <w:szCs w:val="24"/>
              </w:rPr>
              <w:tab/>
              <w:t xml:space="preserve">Are State and Federal funds which are advanced to you deposited in a </w:t>
            </w:r>
          </w:p>
        </w:tc>
        <w:tc>
          <w:tcPr>
            <w:tcW w:w="985" w:type="dxa"/>
            <w:tcBorders>
              <w:top w:val="single" w:sz="4" w:space="0" w:color="auto"/>
              <w:left w:val="single" w:sz="4" w:space="0" w:color="auto"/>
              <w:bottom w:val="single" w:sz="4" w:space="0" w:color="auto"/>
              <w:right w:val="single" w:sz="4" w:space="0" w:color="auto"/>
            </w:tcBorders>
            <w:hideMark/>
          </w:tcPr>
          <w:p w14:paraId="3473DFE9"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43C512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AA53A7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bank with federal insurance coverage?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FC06DAD" w14:textId="77777777" w:rsidR="00E151A1" w:rsidRDefault="00E151A1">
            <w:pPr>
              <w:rPr>
                <w:rFonts w:ascii="Arial Narrow" w:eastAsia="MS Mincho" w:hAnsi="Arial Narrow" w:cs="Arial"/>
                <w:sz w:val="24"/>
                <w:szCs w:val="24"/>
              </w:rPr>
            </w:pPr>
          </w:p>
        </w:tc>
      </w:tr>
      <w:tr w:rsidR="00E151A1" w14:paraId="2457D2B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9020DB4"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11.</w:t>
            </w:r>
            <w:r>
              <w:rPr>
                <w:rFonts w:ascii="Arial Narrow" w:eastAsia="MS Mincho" w:hAnsi="Arial Narrow" w:cs="Arial"/>
                <w:sz w:val="24"/>
                <w:szCs w:val="24"/>
              </w:rPr>
              <w:tab/>
              <w:t xml:space="preserve"> Will the bank in which you deposit State and Federal funds insured the</w:t>
            </w:r>
          </w:p>
        </w:tc>
        <w:tc>
          <w:tcPr>
            <w:tcW w:w="985" w:type="dxa"/>
            <w:tcBorders>
              <w:top w:val="single" w:sz="4" w:space="0" w:color="auto"/>
              <w:left w:val="single" w:sz="4" w:space="0" w:color="auto"/>
              <w:bottom w:val="single" w:sz="4" w:space="0" w:color="auto"/>
              <w:right w:val="single" w:sz="4" w:space="0" w:color="auto"/>
            </w:tcBorders>
            <w:hideMark/>
          </w:tcPr>
          <w:p w14:paraId="2ED45F4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42DC27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83B07CD" w14:textId="598C8E0D"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account(s) or </w:t>
            </w:r>
            <w:r w:rsidR="003A2FEB">
              <w:rPr>
                <w:rFonts w:ascii="Arial Narrow" w:eastAsia="MS Mincho" w:hAnsi="Arial Narrow" w:cs="Arial"/>
                <w:sz w:val="24"/>
                <w:szCs w:val="24"/>
              </w:rPr>
              <w:t>put-up</w:t>
            </w:r>
            <w:r>
              <w:rPr>
                <w:rFonts w:ascii="Arial Narrow" w:eastAsia="MS Mincho" w:hAnsi="Arial Narrow" w:cs="Arial"/>
                <w:sz w:val="24"/>
                <w:szCs w:val="24"/>
              </w:rPr>
              <w:t xml:space="preserve"> collateral or both, which is equal to the largest sum</w:t>
            </w:r>
          </w:p>
        </w:tc>
        <w:tc>
          <w:tcPr>
            <w:tcW w:w="985" w:type="dxa"/>
            <w:tcBorders>
              <w:top w:val="single" w:sz="4" w:space="0" w:color="auto"/>
              <w:left w:val="single" w:sz="4" w:space="0" w:color="auto"/>
              <w:bottom w:val="single" w:sz="4" w:space="0" w:color="auto"/>
              <w:right w:val="single" w:sz="4" w:space="0" w:color="auto"/>
            </w:tcBorders>
          </w:tcPr>
          <w:p w14:paraId="6BA71717" w14:textId="77777777" w:rsidR="00E151A1" w:rsidRDefault="00E151A1">
            <w:pPr>
              <w:rPr>
                <w:rFonts w:ascii="Arial Narrow" w:eastAsia="MS Mincho" w:hAnsi="Arial Narrow" w:cs="Arial"/>
                <w:sz w:val="24"/>
                <w:szCs w:val="24"/>
              </w:rPr>
            </w:pPr>
          </w:p>
        </w:tc>
      </w:tr>
      <w:tr w:rsidR="00E151A1" w14:paraId="5AAF034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A8A4BD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of money which would be in such bank account(s) at any one point in </w:t>
            </w:r>
          </w:p>
        </w:tc>
        <w:tc>
          <w:tcPr>
            <w:tcW w:w="985" w:type="dxa"/>
            <w:tcBorders>
              <w:top w:val="single" w:sz="4" w:space="0" w:color="auto"/>
              <w:left w:val="single" w:sz="4" w:space="0" w:color="auto"/>
              <w:bottom w:val="single" w:sz="4" w:space="0" w:color="auto"/>
              <w:right w:val="single" w:sz="4" w:space="0" w:color="auto"/>
            </w:tcBorders>
          </w:tcPr>
          <w:p w14:paraId="568C2D34" w14:textId="77777777" w:rsidR="00E151A1" w:rsidRDefault="00E151A1">
            <w:pPr>
              <w:rPr>
                <w:rFonts w:ascii="Arial Narrow" w:eastAsia="MS Mincho" w:hAnsi="Arial Narrow" w:cs="Arial"/>
                <w:sz w:val="24"/>
                <w:szCs w:val="24"/>
              </w:rPr>
            </w:pPr>
          </w:p>
        </w:tc>
      </w:tr>
      <w:tr w:rsidR="00E151A1" w14:paraId="2B027742"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71D770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time during the contract period?</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06C6F9C" w14:textId="77777777" w:rsidR="00E151A1" w:rsidRDefault="00E151A1">
            <w:pPr>
              <w:rPr>
                <w:rFonts w:ascii="Arial Narrow" w:eastAsia="MS Mincho" w:hAnsi="Arial Narrow" w:cs="Arial"/>
                <w:sz w:val="24"/>
                <w:szCs w:val="24"/>
              </w:rPr>
            </w:pPr>
          </w:p>
        </w:tc>
      </w:tr>
      <w:tr w:rsidR="00E151A1" w14:paraId="1F384AF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8A5F2A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12.</w:t>
            </w:r>
            <w:r>
              <w:rPr>
                <w:rFonts w:ascii="Arial Narrow" w:eastAsia="MS Mincho" w:hAnsi="Arial Narrow" w:cs="Arial"/>
                <w:sz w:val="24"/>
                <w:szCs w:val="24"/>
              </w:rPr>
              <w:tab/>
              <w:t xml:space="preserve"> Do you make monthly reconciliation of your bank accounts?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15B8634"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0095C2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D9FAF0E"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13. </w:t>
            </w:r>
            <w:r>
              <w:rPr>
                <w:rFonts w:ascii="Arial Narrow" w:eastAsia="MS Mincho" w:hAnsi="Arial Narrow" w:cs="Arial"/>
                <w:sz w:val="24"/>
                <w:szCs w:val="24"/>
              </w:rPr>
              <w:tab/>
              <w:t xml:space="preserve">Are these reconciliations made by the same person who performs the </w:t>
            </w:r>
          </w:p>
        </w:tc>
        <w:tc>
          <w:tcPr>
            <w:tcW w:w="985" w:type="dxa"/>
            <w:tcBorders>
              <w:top w:val="single" w:sz="4" w:space="0" w:color="auto"/>
              <w:left w:val="single" w:sz="4" w:space="0" w:color="auto"/>
              <w:bottom w:val="single" w:sz="4" w:space="0" w:color="auto"/>
              <w:right w:val="single" w:sz="4" w:space="0" w:color="auto"/>
            </w:tcBorders>
            <w:hideMark/>
          </w:tcPr>
          <w:p w14:paraId="020B8C1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DB674B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22197F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recordkeeping for receipts, deposits and disbursement and transactions?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6DD0C8DB" w14:textId="77777777" w:rsidR="00E151A1" w:rsidRDefault="00E151A1">
            <w:pPr>
              <w:rPr>
                <w:rFonts w:ascii="Arial Narrow" w:eastAsia="MS Mincho" w:hAnsi="Arial Narrow" w:cs="Arial"/>
                <w:sz w:val="24"/>
                <w:szCs w:val="24"/>
              </w:rPr>
            </w:pPr>
          </w:p>
        </w:tc>
      </w:tr>
      <w:tr w:rsidR="00E151A1" w14:paraId="7CA0D6B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BA9682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14.</w:t>
            </w:r>
            <w:r>
              <w:rPr>
                <w:rFonts w:ascii="Arial Narrow" w:eastAsia="MS Mincho" w:hAnsi="Arial Narrow" w:cs="Arial"/>
                <w:sz w:val="24"/>
                <w:szCs w:val="24"/>
              </w:rPr>
              <w:tab/>
              <w:t xml:space="preserve"> Do you record daily your cash receipts and disbursement transactions?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0D0E6762"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C17C92E" w14:textId="77777777" w:rsidTr="00E151A1">
        <w:trPr>
          <w:trHeight w:val="323"/>
        </w:trPr>
        <w:tc>
          <w:tcPr>
            <w:tcW w:w="8365" w:type="dxa"/>
            <w:tcBorders>
              <w:top w:val="single" w:sz="4" w:space="0" w:color="auto"/>
              <w:left w:val="single" w:sz="4" w:space="0" w:color="auto"/>
              <w:bottom w:val="single" w:sz="4" w:space="0" w:color="auto"/>
              <w:right w:val="single" w:sz="4" w:space="0" w:color="auto"/>
            </w:tcBorders>
            <w:hideMark/>
          </w:tcPr>
          <w:p w14:paraId="41593811"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15.</w:t>
            </w:r>
            <w:r>
              <w:rPr>
                <w:rFonts w:ascii="Arial Narrow" w:eastAsia="MS Mincho" w:hAnsi="Arial Narrow" w:cs="Arial"/>
                <w:sz w:val="24"/>
                <w:szCs w:val="24"/>
              </w:rPr>
              <w:tab/>
              <w:t xml:space="preserve">Are there individuals or positions in your organization which have, as one of their </w:t>
            </w:r>
          </w:p>
        </w:tc>
        <w:tc>
          <w:tcPr>
            <w:tcW w:w="985" w:type="dxa"/>
            <w:tcBorders>
              <w:top w:val="single" w:sz="4" w:space="0" w:color="auto"/>
              <w:left w:val="single" w:sz="4" w:space="0" w:color="auto"/>
              <w:bottom w:val="single" w:sz="4" w:space="0" w:color="auto"/>
              <w:right w:val="single" w:sz="4" w:space="0" w:color="auto"/>
            </w:tcBorders>
            <w:hideMark/>
          </w:tcPr>
          <w:p w14:paraId="16C8B015"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04E915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78DC25A" w14:textId="257F2B89"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duties, the receipt, </w:t>
            </w:r>
            <w:r w:rsidR="000C0F00">
              <w:rPr>
                <w:rFonts w:ascii="Arial Narrow" w:eastAsia="MS Mincho" w:hAnsi="Arial Narrow" w:cs="Arial"/>
                <w:sz w:val="24"/>
                <w:szCs w:val="24"/>
              </w:rPr>
              <w:t>distribution,</w:t>
            </w:r>
            <w:r>
              <w:rPr>
                <w:rFonts w:ascii="Arial Narrow" w:eastAsia="MS Mincho" w:hAnsi="Arial Narrow" w:cs="Arial"/>
                <w:sz w:val="24"/>
                <w:szCs w:val="24"/>
              </w:rPr>
              <w:t xml:space="preserve"> or handling of money covered under </w:t>
            </w:r>
            <w:proofErr w:type="gramStart"/>
            <w:r>
              <w:rPr>
                <w:rFonts w:ascii="Arial Narrow" w:eastAsia="MS Mincho" w:hAnsi="Arial Narrow" w:cs="Arial"/>
                <w:sz w:val="24"/>
                <w:szCs w:val="24"/>
              </w:rPr>
              <w:t>bond?</w:t>
            </w:r>
            <w:proofErr w:type="gramEnd"/>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0465CBF8" w14:textId="77777777" w:rsidR="00E151A1" w:rsidRDefault="00E151A1">
            <w:pPr>
              <w:rPr>
                <w:rFonts w:ascii="Arial Narrow" w:eastAsia="MS Mincho" w:hAnsi="Arial Narrow" w:cs="Arial"/>
                <w:sz w:val="24"/>
                <w:szCs w:val="24"/>
              </w:rPr>
            </w:pPr>
          </w:p>
        </w:tc>
      </w:tr>
      <w:tr w:rsidR="00E151A1" w14:paraId="47A75C1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12A321B"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16. </w:t>
            </w:r>
            <w:r>
              <w:rPr>
                <w:rFonts w:ascii="Arial Narrow" w:eastAsia="MS Mincho" w:hAnsi="Arial Narrow" w:cs="Arial"/>
                <w:sz w:val="24"/>
                <w:szCs w:val="24"/>
              </w:rPr>
              <w:tab/>
              <w:t>Is there a person who is responsible for the receipt of all financial transactions?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7AD139E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65FB159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A858E7C"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lastRenderedPageBreak/>
              <w:t xml:space="preserve">17. </w:t>
            </w:r>
            <w:r>
              <w:rPr>
                <w:rFonts w:ascii="Arial Narrow" w:eastAsia="MS Mincho" w:hAnsi="Arial Narrow" w:cs="Arial"/>
                <w:sz w:val="24"/>
                <w:szCs w:val="24"/>
              </w:rPr>
              <w:tab/>
              <w:t>Is there a person who is responsible for the receipt of all purchased goods?</w:t>
            </w:r>
          </w:p>
        </w:tc>
        <w:tc>
          <w:tcPr>
            <w:tcW w:w="985" w:type="dxa"/>
            <w:tcBorders>
              <w:top w:val="single" w:sz="4" w:space="0" w:color="auto"/>
              <w:left w:val="single" w:sz="4" w:space="0" w:color="auto"/>
              <w:bottom w:val="single" w:sz="4" w:space="0" w:color="auto"/>
              <w:right w:val="single" w:sz="4" w:space="0" w:color="auto"/>
            </w:tcBorders>
            <w:hideMark/>
          </w:tcPr>
          <w:p w14:paraId="70B835F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0CDB62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C77A84D" w14:textId="77777777" w:rsidR="00E151A1" w:rsidRDefault="00E151A1">
            <w:pPr>
              <w:ind w:left="698" w:hanging="810"/>
              <w:rPr>
                <w:rFonts w:ascii="Arial Narrow" w:eastAsia="MS Mincho" w:hAnsi="Arial Narrow" w:cs="Arial"/>
                <w:sz w:val="24"/>
                <w:szCs w:val="24"/>
              </w:rPr>
            </w:pPr>
            <w:r>
              <w:rPr>
                <w:rFonts w:ascii="Arial Narrow" w:eastAsia="MS Mincho" w:hAnsi="Arial Narrow" w:cs="Arial"/>
                <w:sz w:val="24"/>
                <w:szCs w:val="24"/>
              </w:rPr>
              <w:t>a.</w:t>
            </w:r>
            <w:r>
              <w:rPr>
                <w:rFonts w:ascii="Arial Narrow" w:eastAsia="MS Mincho" w:hAnsi="Arial Narrow" w:cs="Arial"/>
                <w:sz w:val="24"/>
                <w:szCs w:val="24"/>
              </w:rPr>
              <w:tab/>
              <w:t>Does this person immediately assign, upon receipt, an inventory number to the                required items?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4580947F"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154350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ED21D8F"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b.</w:t>
            </w:r>
            <w:r>
              <w:rPr>
                <w:rFonts w:ascii="Arial Narrow" w:eastAsia="MS Mincho" w:hAnsi="Arial Narrow" w:cs="Arial"/>
                <w:sz w:val="24"/>
                <w:szCs w:val="24"/>
              </w:rPr>
              <w:tab/>
              <w:t>Does this person perform an inventory audit at least once a year?</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7DC4C8B1"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CF60D0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682F170" w14:textId="7D526271" w:rsidR="00E151A1" w:rsidRDefault="00E151A1" w:rsidP="00BF2EE9">
            <w:pPr>
              <w:numPr>
                <w:ilvl w:val="0"/>
                <w:numId w:val="21"/>
              </w:numPr>
              <w:tabs>
                <w:tab w:val="num" w:pos="60"/>
              </w:tabs>
              <w:ind w:left="60" w:hanging="172"/>
              <w:rPr>
                <w:rFonts w:ascii="Arial Narrow" w:eastAsia="MS Mincho" w:hAnsi="Arial Narrow" w:cs="Arial"/>
                <w:sz w:val="24"/>
                <w:szCs w:val="24"/>
              </w:rPr>
            </w:pPr>
            <w:r>
              <w:rPr>
                <w:rFonts w:ascii="Arial Narrow" w:eastAsia="MS Mincho" w:hAnsi="Arial Narrow" w:cs="Arial"/>
                <w:sz w:val="24"/>
                <w:szCs w:val="24"/>
              </w:rPr>
              <w:t xml:space="preserve">            Do you maintain records on all property acquisition, </w:t>
            </w:r>
            <w:r w:rsidR="003A2FEB">
              <w:rPr>
                <w:rFonts w:ascii="Arial Narrow" w:eastAsia="MS Mincho" w:hAnsi="Arial Narrow" w:cs="Arial"/>
                <w:sz w:val="24"/>
                <w:szCs w:val="24"/>
              </w:rPr>
              <w:t>disposition,</w:t>
            </w:r>
            <w:r>
              <w:rPr>
                <w:rFonts w:ascii="Arial Narrow" w:eastAsia="MS Mincho" w:hAnsi="Arial Narrow" w:cs="Arial"/>
                <w:sz w:val="24"/>
                <w:szCs w:val="24"/>
              </w:rPr>
              <w:t xml:space="preserve"> and transfer?</w:t>
            </w:r>
          </w:p>
        </w:tc>
        <w:tc>
          <w:tcPr>
            <w:tcW w:w="985" w:type="dxa"/>
            <w:tcBorders>
              <w:top w:val="single" w:sz="4" w:space="0" w:color="auto"/>
              <w:left w:val="single" w:sz="4" w:space="0" w:color="auto"/>
              <w:bottom w:val="single" w:sz="4" w:space="0" w:color="auto"/>
              <w:right w:val="single" w:sz="4" w:space="0" w:color="auto"/>
            </w:tcBorders>
            <w:hideMark/>
          </w:tcPr>
          <w:p w14:paraId="38750964"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E18822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65F3AB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18.</w:t>
            </w:r>
            <w:r>
              <w:rPr>
                <w:rFonts w:ascii="Arial Narrow" w:eastAsia="MS Mincho" w:hAnsi="Arial Narrow" w:cs="Arial"/>
                <w:sz w:val="24"/>
                <w:szCs w:val="24"/>
              </w:rPr>
              <w:tab/>
              <w:t>Do you have written procedures and internal controls established for the</w:t>
            </w:r>
          </w:p>
        </w:tc>
        <w:tc>
          <w:tcPr>
            <w:tcW w:w="985" w:type="dxa"/>
            <w:tcBorders>
              <w:top w:val="single" w:sz="4" w:space="0" w:color="auto"/>
              <w:left w:val="single" w:sz="4" w:space="0" w:color="auto"/>
              <w:bottom w:val="single" w:sz="4" w:space="0" w:color="auto"/>
              <w:right w:val="single" w:sz="4" w:space="0" w:color="auto"/>
            </w:tcBorders>
            <w:hideMark/>
          </w:tcPr>
          <w:p w14:paraId="0E5C182F"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AB423A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D465CD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procurement of goods and services?</w:t>
            </w:r>
            <w:r>
              <w:rPr>
                <w:rFonts w:ascii="Arial Narrow" w:eastAsia="MS Mincho" w:hAnsi="Arial Narrow" w:cs="Arial"/>
                <w:sz w:val="24"/>
                <w:szCs w:val="24"/>
              </w:rPr>
              <w:tab/>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5F64D7B5" w14:textId="77777777" w:rsidR="00E151A1" w:rsidRDefault="00E151A1">
            <w:pPr>
              <w:rPr>
                <w:rFonts w:ascii="Arial Narrow" w:eastAsia="MS Mincho" w:hAnsi="Arial Narrow" w:cs="Arial"/>
                <w:sz w:val="24"/>
                <w:szCs w:val="24"/>
              </w:rPr>
            </w:pPr>
          </w:p>
        </w:tc>
      </w:tr>
      <w:tr w:rsidR="00E151A1" w14:paraId="5BFB5B5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BC8A2E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19.</w:t>
            </w:r>
            <w:r>
              <w:rPr>
                <w:rFonts w:ascii="Arial Narrow" w:eastAsia="MS Mincho" w:hAnsi="Arial Narrow" w:cs="Arial"/>
                <w:sz w:val="24"/>
                <w:szCs w:val="24"/>
              </w:rPr>
              <w:tab/>
              <w:t xml:space="preserve">Is a competitive bid process incorporated in your purchasing procedures  </w:t>
            </w:r>
          </w:p>
        </w:tc>
        <w:tc>
          <w:tcPr>
            <w:tcW w:w="985" w:type="dxa"/>
            <w:tcBorders>
              <w:top w:val="single" w:sz="4" w:space="0" w:color="auto"/>
              <w:left w:val="single" w:sz="4" w:space="0" w:color="auto"/>
              <w:bottom w:val="single" w:sz="4" w:space="0" w:color="auto"/>
              <w:right w:val="single" w:sz="4" w:space="0" w:color="auto"/>
            </w:tcBorders>
            <w:hideMark/>
          </w:tcPr>
          <w:p w14:paraId="4B1E143E"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E676A2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4EB5FF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for acquisition of subcontractors, major goods and services, equipment </w:t>
            </w:r>
          </w:p>
        </w:tc>
        <w:tc>
          <w:tcPr>
            <w:tcW w:w="985" w:type="dxa"/>
            <w:tcBorders>
              <w:top w:val="single" w:sz="4" w:space="0" w:color="auto"/>
              <w:left w:val="single" w:sz="4" w:space="0" w:color="auto"/>
              <w:bottom w:val="single" w:sz="4" w:space="0" w:color="auto"/>
              <w:right w:val="single" w:sz="4" w:space="0" w:color="auto"/>
            </w:tcBorders>
          </w:tcPr>
          <w:p w14:paraId="64CD2DEB" w14:textId="77777777" w:rsidR="00E151A1" w:rsidRDefault="00E151A1">
            <w:pPr>
              <w:rPr>
                <w:rFonts w:ascii="Arial Narrow" w:eastAsia="MS Mincho" w:hAnsi="Arial Narrow" w:cs="Arial"/>
                <w:sz w:val="24"/>
                <w:szCs w:val="24"/>
              </w:rPr>
            </w:pPr>
          </w:p>
        </w:tc>
      </w:tr>
      <w:tr w:rsidR="00E151A1" w14:paraId="18622E7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05F8B6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and office space?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C746561" w14:textId="77777777" w:rsidR="00E151A1" w:rsidRDefault="00E151A1">
            <w:pPr>
              <w:rPr>
                <w:rFonts w:ascii="Arial Narrow" w:eastAsia="MS Mincho" w:hAnsi="Arial Narrow" w:cs="Arial"/>
                <w:sz w:val="24"/>
                <w:szCs w:val="24"/>
              </w:rPr>
            </w:pPr>
          </w:p>
        </w:tc>
      </w:tr>
      <w:tr w:rsidR="00E151A1" w14:paraId="6377F14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99CE77E"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20.</w:t>
            </w:r>
            <w:r>
              <w:rPr>
                <w:rFonts w:ascii="Arial Narrow" w:eastAsia="MS Mincho" w:hAnsi="Arial Narrow" w:cs="Arial"/>
                <w:sz w:val="24"/>
                <w:szCs w:val="24"/>
              </w:rPr>
              <w:tab/>
              <w:t xml:space="preserve">Is documentation (i.e., timesheets, etc.) properly kept in support of each </w:t>
            </w:r>
          </w:p>
        </w:tc>
        <w:tc>
          <w:tcPr>
            <w:tcW w:w="985" w:type="dxa"/>
            <w:tcBorders>
              <w:top w:val="single" w:sz="4" w:space="0" w:color="auto"/>
              <w:left w:val="single" w:sz="4" w:space="0" w:color="auto"/>
              <w:bottom w:val="single" w:sz="4" w:space="0" w:color="auto"/>
              <w:right w:val="single" w:sz="4" w:space="0" w:color="auto"/>
            </w:tcBorders>
            <w:hideMark/>
          </w:tcPr>
          <w:p w14:paraId="63698DF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109B77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B6F311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payroll disbursement?</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43BC11F5" w14:textId="77777777" w:rsidR="00E151A1" w:rsidRDefault="00E151A1">
            <w:pPr>
              <w:rPr>
                <w:rFonts w:ascii="Arial Narrow" w:eastAsia="MS Mincho" w:hAnsi="Arial Narrow" w:cs="Arial"/>
                <w:sz w:val="24"/>
                <w:szCs w:val="24"/>
              </w:rPr>
            </w:pPr>
          </w:p>
        </w:tc>
      </w:tr>
      <w:tr w:rsidR="00E151A1" w14:paraId="18600F9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CD08423"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21.</w:t>
            </w:r>
            <w:r>
              <w:rPr>
                <w:rFonts w:ascii="Arial Narrow" w:eastAsia="MS Mincho" w:hAnsi="Arial Narrow" w:cs="Arial"/>
                <w:sz w:val="24"/>
                <w:szCs w:val="24"/>
              </w:rPr>
              <w:tab/>
              <w:t>Are records maintained to support authorized employee leave (sick, etc.)?</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669EAC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35A453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842B1A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22.</w:t>
            </w:r>
            <w:r>
              <w:rPr>
                <w:rFonts w:ascii="Arial Narrow" w:eastAsia="MS Mincho" w:hAnsi="Arial Narrow" w:cs="Arial"/>
                <w:sz w:val="24"/>
                <w:szCs w:val="24"/>
              </w:rPr>
              <w:tab/>
              <w:t>Is proper documentation maintained to support travel disbursement?</w:t>
            </w:r>
          </w:p>
        </w:tc>
        <w:tc>
          <w:tcPr>
            <w:tcW w:w="985" w:type="dxa"/>
            <w:tcBorders>
              <w:top w:val="single" w:sz="4" w:space="0" w:color="auto"/>
              <w:left w:val="single" w:sz="4" w:space="0" w:color="auto"/>
              <w:bottom w:val="single" w:sz="4" w:space="0" w:color="auto"/>
              <w:right w:val="single" w:sz="4" w:space="0" w:color="auto"/>
            </w:tcBorders>
            <w:hideMark/>
          </w:tcPr>
          <w:p w14:paraId="71A71EEC"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2E562B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91DFDA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(Please attach a copy of travel disbursement policy,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E991C73" w14:textId="77777777" w:rsidR="00E151A1" w:rsidRDefault="00E151A1">
            <w:pPr>
              <w:rPr>
                <w:rFonts w:ascii="Arial Narrow" w:eastAsia="MS Mincho" w:hAnsi="Arial Narrow" w:cs="Arial"/>
                <w:sz w:val="24"/>
                <w:szCs w:val="24"/>
              </w:rPr>
            </w:pPr>
          </w:p>
        </w:tc>
      </w:tr>
      <w:tr w:rsidR="00E151A1" w14:paraId="2D2DD73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509A2FC"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23. </w:t>
            </w:r>
            <w:r>
              <w:rPr>
                <w:rFonts w:ascii="Arial Narrow" w:eastAsia="MS Mincho" w:hAnsi="Arial Narrow" w:cs="Arial"/>
                <w:sz w:val="24"/>
                <w:szCs w:val="24"/>
              </w:rPr>
              <w:tab/>
              <w:t xml:space="preserve">Has a formal independent audit of your organization's financial records been </w:t>
            </w:r>
          </w:p>
        </w:tc>
        <w:tc>
          <w:tcPr>
            <w:tcW w:w="985" w:type="dxa"/>
            <w:tcBorders>
              <w:top w:val="single" w:sz="4" w:space="0" w:color="auto"/>
              <w:left w:val="single" w:sz="4" w:space="0" w:color="auto"/>
              <w:bottom w:val="single" w:sz="4" w:space="0" w:color="auto"/>
              <w:right w:val="single" w:sz="4" w:space="0" w:color="auto"/>
            </w:tcBorders>
            <w:hideMark/>
          </w:tcPr>
          <w:p w14:paraId="1DBE6B7A"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2D6D7D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2A59BF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conducted by a Certified Public Accounting Firm within the past year?</w:t>
            </w:r>
          </w:p>
        </w:tc>
        <w:tc>
          <w:tcPr>
            <w:tcW w:w="985" w:type="dxa"/>
            <w:tcBorders>
              <w:top w:val="single" w:sz="4" w:space="0" w:color="auto"/>
              <w:left w:val="single" w:sz="4" w:space="0" w:color="auto"/>
              <w:bottom w:val="single" w:sz="4" w:space="0" w:color="auto"/>
              <w:right w:val="single" w:sz="4" w:space="0" w:color="auto"/>
            </w:tcBorders>
          </w:tcPr>
          <w:p w14:paraId="365E184B" w14:textId="77777777" w:rsidR="00E151A1" w:rsidRDefault="00E151A1">
            <w:pPr>
              <w:rPr>
                <w:rFonts w:ascii="Arial Narrow" w:eastAsia="MS Mincho" w:hAnsi="Arial Narrow" w:cs="Arial"/>
                <w:sz w:val="24"/>
                <w:szCs w:val="24"/>
              </w:rPr>
            </w:pPr>
          </w:p>
        </w:tc>
      </w:tr>
      <w:tr w:rsidR="00E151A1" w14:paraId="7F2B1EC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723A18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b/>
                <w:sz w:val="24"/>
                <w:szCs w:val="24"/>
              </w:rPr>
              <w:t>Required in Proposal Attachments</w:t>
            </w:r>
            <w:r>
              <w:rPr>
                <w:rFonts w:ascii="Arial Narrow" w:eastAsia="MS Mincho" w:hAnsi="Arial Narrow" w:cs="Arial"/>
                <w:sz w:val="24"/>
                <w:szCs w:val="24"/>
              </w:rPr>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4CF8C85B" w14:textId="77777777" w:rsidR="00E151A1" w:rsidRDefault="00E151A1">
            <w:pPr>
              <w:rPr>
                <w:rFonts w:ascii="Arial Narrow" w:eastAsia="MS Mincho" w:hAnsi="Arial Narrow" w:cs="Arial"/>
                <w:sz w:val="24"/>
                <w:szCs w:val="24"/>
              </w:rPr>
            </w:pPr>
          </w:p>
        </w:tc>
      </w:tr>
      <w:tr w:rsidR="00E151A1" w14:paraId="29F8F37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447A7D5"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24.</w:t>
            </w:r>
            <w:r>
              <w:rPr>
                <w:rFonts w:ascii="Arial Narrow" w:eastAsia="MS Mincho" w:hAnsi="Arial Narrow" w:cs="Arial"/>
                <w:sz w:val="24"/>
                <w:szCs w:val="24"/>
              </w:rPr>
              <w:tab/>
              <w:t>Is your accounting system bound by any outside agency (city, county, etc.)?</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BFE686D"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BDCF60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EA0FC37"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25.</w:t>
            </w:r>
            <w:r>
              <w:rPr>
                <w:rFonts w:ascii="Arial Narrow" w:eastAsia="MS Mincho" w:hAnsi="Arial Narrow" w:cs="Arial"/>
                <w:sz w:val="24"/>
                <w:szCs w:val="24"/>
              </w:rPr>
              <w:tab/>
              <w:t>Do you have an indirect cost plan with current approval by a</w:t>
            </w:r>
          </w:p>
        </w:tc>
        <w:tc>
          <w:tcPr>
            <w:tcW w:w="985" w:type="dxa"/>
            <w:tcBorders>
              <w:top w:val="single" w:sz="4" w:space="0" w:color="auto"/>
              <w:left w:val="single" w:sz="4" w:space="0" w:color="auto"/>
              <w:bottom w:val="single" w:sz="4" w:space="0" w:color="auto"/>
              <w:right w:val="single" w:sz="4" w:space="0" w:color="auto"/>
            </w:tcBorders>
            <w:hideMark/>
          </w:tcPr>
          <w:p w14:paraId="10F8979C"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601269FF"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6D7CA9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 xml:space="preserve">cognizant agency?  (Please attach a copy of indirect cost plan with </w:t>
            </w:r>
          </w:p>
        </w:tc>
        <w:tc>
          <w:tcPr>
            <w:tcW w:w="985" w:type="dxa"/>
            <w:tcBorders>
              <w:top w:val="single" w:sz="4" w:space="0" w:color="auto"/>
              <w:left w:val="single" w:sz="4" w:space="0" w:color="auto"/>
              <w:bottom w:val="single" w:sz="4" w:space="0" w:color="auto"/>
              <w:right w:val="single" w:sz="4" w:space="0" w:color="auto"/>
            </w:tcBorders>
          </w:tcPr>
          <w:p w14:paraId="2F836DA7" w14:textId="77777777" w:rsidR="00E151A1" w:rsidRDefault="00E151A1">
            <w:pPr>
              <w:rPr>
                <w:rFonts w:ascii="Arial Narrow" w:eastAsia="MS Mincho" w:hAnsi="Arial Narrow" w:cs="Arial"/>
                <w:sz w:val="24"/>
                <w:szCs w:val="24"/>
              </w:rPr>
            </w:pPr>
          </w:p>
        </w:tc>
      </w:tr>
      <w:tr w:rsidR="00E151A1" w14:paraId="38E8512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D793CA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current approval by cognizant agency,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6F194E93" w14:textId="77777777" w:rsidR="00E151A1" w:rsidRDefault="00E151A1">
            <w:pPr>
              <w:rPr>
                <w:rFonts w:ascii="Arial Narrow" w:eastAsia="MS Mincho" w:hAnsi="Arial Narrow" w:cs="Arial"/>
                <w:sz w:val="24"/>
                <w:szCs w:val="24"/>
              </w:rPr>
            </w:pPr>
          </w:p>
        </w:tc>
      </w:tr>
      <w:tr w:rsidR="00E151A1" w14:paraId="31638FD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37EAA8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26. </w:t>
            </w:r>
            <w:r>
              <w:rPr>
                <w:rFonts w:ascii="Arial Narrow" w:eastAsia="MS Mincho" w:hAnsi="Arial Narrow" w:cs="Arial"/>
                <w:sz w:val="24"/>
                <w:szCs w:val="24"/>
              </w:rPr>
              <w:tab/>
              <w:t>Is your organization funded by more than one source?</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6D60B09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3512F8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392C04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r>
            <w:r>
              <w:rPr>
                <w:rFonts w:ascii="Arial Narrow" w:eastAsia="MS Mincho" w:hAnsi="Arial Narrow" w:cs="Arial"/>
                <w:b/>
                <w:bCs/>
                <w:sz w:val="24"/>
                <w:szCs w:val="24"/>
              </w:rPr>
              <w:t>(Details are required in Proposal)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FE6C646" w14:textId="77777777" w:rsidR="00E151A1" w:rsidRDefault="00E151A1">
            <w:pPr>
              <w:rPr>
                <w:rFonts w:ascii="Arial Narrow" w:eastAsia="MS Mincho" w:hAnsi="Arial Narrow" w:cs="Arial"/>
                <w:sz w:val="24"/>
                <w:szCs w:val="24"/>
              </w:rPr>
            </w:pPr>
          </w:p>
        </w:tc>
      </w:tr>
      <w:tr w:rsidR="00E151A1" w14:paraId="4C4DA32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C999F3F"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27. </w:t>
            </w:r>
            <w:r>
              <w:rPr>
                <w:rFonts w:ascii="Arial Narrow" w:eastAsia="MS Mincho" w:hAnsi="Arial Narrow" w:cs="Arial"/>
                <w:sz w:val="24"/>
                <w:szCs w:val="24"/>
              </w:rPr>
              <w:tab/>
              <w:t>Does your organization have a written lease for all rented or leased properties?</w:t>
            </w:r>
          </w:p>
        </w:tc>
        <w:tc>
          <w:tcPr>
            <w:tcW w:w="985" w:type="dxa"/>
            <w:tcBorders>
              <w:top w:val="single" w:sz="4" w:space="0" w:color="auto"/>
              <w:left w:val="single" w:sz="4" w:space="0" w:color="auto"/>
              <w:bottom w:val="single" w:sz="4" w:space="0" w:color="auto"/>
              <w:right w:val="single" w:sz="4" w:space="0" w:color="auto"/>
            </w:tcBorders>
            <w:hideMark/>
          </w:tcPr>
          <w:p w14:paraId="1C7EECC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BB9435E" w14:textId="77777777" w:rsidTr="00E151A1">
        <w:trPr>
          <w:trHeight w:val="638"/>
        </w:trPr>
        <w:tc>
          <w:tcPr>
            <w:tcW w:w="8365" w:type="dxa"/>
            <w:tcBorders>
              <w:top w:val="single" w:sz="4" w:space="0" w:color="auto"/>
              <w:left w:val="single" w:sz="4" w:space="0" w:color="auto"/>
              <w:bottom w:val="single" w:sz="4" w:space="0" w:color="auto"/>
              <w:right w:val="single" w:sz="4" w:space="0" w:color="auto"/>
            </w:tcBorders>
            <w:hideMark/>
          </w:tcPr>
          <w:p w14:paraId="5978A605"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28. </w:t>
            </w:r>
            <w:r>
              <w:rPr>
                <w:rFonts w:ascii="Arial Narrow" w:eastAsia="MS Mincho" w:hAnsi="Arial Narrow" w:cs="Arial"/>
                <w:sz w:val="24"/>
                <w:szCs w:val="24"/>
              </w:rPr>
              <w:tab/>
              <w:t>Does your organization have written accounting procedures including</w:t>
            </w:r>
          </w:p>
          <w:p w14:paraId="0485F705" w14:textId="77777777" w:rsidR="00E151A1" w:rsidRDefault="00E151A1">
            <w:pPr>
              <w:ind w:firstLine="720"/>
              <w:rPr>
                <w:rFonts w:ascii="Arial Narrow" w:eastAsia="MS Mincho" w:hAnsi="Arial Narrow" w:cs="Arial"/>
                <w:sz w:val="24"/>
                <w:szCs w:val="24"/>
              </w:rPr>
            </w:pPr>
            <w:r>
              <w:rPr>
                <w:rFonts w:ascii="Arial Narrow" w:eastAsia="MS Mincho" w:hAnsi="Arial Narrow" w:cs="Arial"/>
                <w:sz w:val="24"/>
                <w:szCs w:val="24"/>
              </w:rPr>
              <w:t xml:space="preserve"> an internal control process?(Please attach a copy,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22622F32" w14:textId="77777777" w:rsidR="00E151A1" w:rsidRDefault="00E151A1">
            <w:pPr>
              <w:rPr>
                <w:rFonts w:ascii="Arial Narrow" w:eastAsia="MS Mincho" w:hAnsi="Arial Narrow" w:cs="Arial"/>
                <w:b/>
                <w:bCs/>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A8A84F8" w14:textId="77777777" w:rsidTr="00E151A1">
        <w:trPr>
          <w:trHeight w:val="3415"/>
        </w:trPr>
        <w:tc>
          <w:tcPr>
            <w:tcW w:w="9350" w:type="dxa"/>
            <w:gridSpan w:val="2"/>
            <w:tcBorders>
              <w:top w:val="single" w:sz="4" w:space="0" w:color="auto"/>
              <w:left w:val="single" w:sz="4" w:space="0" w:color="auto"/>
              <w:bottom w:val="single" w:sz="4" w:space="0" w:color="auto"/>
              <w:right w:val="single" w:sz="4" w:space="0" w:color="auto"/>
            </w:tcBorders>
          </w:tcPr>
          <w:p w14:paraId="1278831B" w14:textId="578BEDD8" w:rsidR="00C04070" w:rsidRPr="00C04070" w:rsidRDefault="00C04070" w:rsidP="00C04070">
            <w:pPr>
              <w:rPr>
                <w:rFonts w:ascii="Arial Narrow" w:hAnsi="Arial Narrow" w:cstheme="minorHAnsi"/>
              </w:rPr>
            </w:pPr>
            <w:r w:rsidRPr="00C04070">
              <w:rPr>
                <w:rFonts w:ascii="Arial Narrow" w:hAnsi="Arial Narrow" w:cstheme="minorHAnsi"/>
              </w:rPr>
              <w:t>I certify that the information provided on this form is an accurate and true representation of the administrative management systems of this organization.</w:t>
            </w:r>
          </w:p>
          <w:p w14:paraId="33050751" w14:textId="0F2ED39A" w:rsidR="00E151A1" w:rsidRDefault="00E151A1">
            <w:pPr>
              <w:spacing w:line="360" w:lineRule="auto"/>
              <w:jc w:val="center"/>
              <w:rPr>
                <w:rFonts w:ascii="Arial Narrow" w:hAnsi="Arial Narrow" w:cstheme="minorHAnsi"/>
                <w:b/>
                <w:bCs/>
              </w:rPr>
            </w:pPr>
            <w:r>
              <w:rPr>
                <w:rFonts w:ascii="Arial Narrow" w:hAnsi="Arial Narrow" w:cstheme="minorHAnsi"/>
                <w:b/>
                <w:bCs/>
              </w:rPr>
              <w:t>Typed name and title of authorized Organization signatory:</w:t>
            </w:r>
          </w:p>
          <w:p w14:paraId="62F67F92"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2588F961"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Name</w:t>
            </w: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Title</w:t>
            </w: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Date signed: </w:t>
            </w:r>
            <w:r>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p w14:paraId="12D3C2F3"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60EAAD68"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260B5369"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i/>
                <w:iCs/>
              </w:rPr>
            </w:pPr>
            <w:r>
              <w:rPr>
                <w:rFonts w:ascii="Arial Narrow" w:hAnsi="Arial Narrow" w:cstheme="minorHAnsi"/>
              </w:rPr>
              <w:t xml:space="preserve">Organization Authorized Signature:   </w:t>
            </w:r>
          </w:p>
          <w:p w14:paraId="1B8BBAD0" w14:textId="77777777" w:rsidR="00E151A1" w:rsidRDefault="00A914D8">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Pr>
                <w:rFonts w:ascii="Arial Narrow" w:hAnsi="Arial Narrow" w:cstheme="minorHAnsi"/>
                <w:sz w:val="2"/>
                <w:szCs w:val="2"/>
              </w:rPr>
              <w:pict w14:anchorId="642F1FF0">
                <v:shape id="_x0000_i1027" type="#_x0000_t75" alt="Microsoft Office Signature Line..." style="width:191.2pt;height:63.1pt">
                  <v:imagedata r:id="rId33" o:title=""/>
                  <o:lock v:ext="edit" ungrouping="t" rotation="t" cropping="t" verticies="t" grouping="t"/>
                  <o:signatureline v:ext="edit" id="{9BE7F283-3AC3-4719-BC40-D9F7D96B3797}" provid="{00000000-0000-0000-0000-000000000000}" issignatureline="t"/>
                </v:shape>
              </w:pict>
            </w:r>
          </w:p>
        </w:tc>
      </w:tr>
    </w:tbl>
    <w:p w14:paraId="53BA96BB" w14:textId="77777777" w:rsidR="00E151A1" w:rsidRDefault="00E151A1" w:rsidP="00C04070">
      <w:pPr>
        <w:jc w:val="both"/>
        <w:rPr>
          <w:rFonts w:ascii="Arial Narrow" w:hAnsi="Arial Narrow" w:cstheme="minorHAnsi"/>
        </w:rPr>
      </w:pPr>
    </w:p>
    <w:sectPr w:rsidR="00E151A1" w:rsidSect="00E27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18C91" w14:textId="77777777" w:rsidR="00E272D2" w:rsidRDefault="00E272D2" w:rsidP="00332E28">
      <w:r>
        <w:separator/>
      </w:r>
    </w:p>
  </w:endnote>
  <w:endnote w:type="continuationSeparator" w:id="0">
    <w:p w14:paraId="449366C8" w14:textId="77777777" w:rsidR="00E272D2" w:rsidRDefault="00E272D2"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EFB97" w14:textId="77777777" w:rsidR="00584536" w:rsidRDefault="0058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155201"/>
      <w:docPartObj>
        <w:docPartGallery w:val="Page Numbers (Bottom of Page)"/>
        <w:docPartUnique/>
      </w:docPartObj>
    </w:sdtPr>
    <w:sdtEndPr>
      <w:rPr>
        <w:rStyle w:val="SubtleReference"/>
        <w:rFonts w:ascii="Arial Narrow" w:hAnsi="Arial Narrow"/>
        <w:smallCaps/>
        <w:color w:val="595959" w:themeColor="text1" w:themeTint="A6"/>
        <w:sz w:val="16"/>
        <w:szCs w:val="16"/>
        <w:u w:color="7F7F7F" w:themeColor="text1" w:themeTint="80"/>
      </w:rPr>
    </w:sdtEndPr>
    <w:sdtContent>
      <w:p w14:paraId="5BE49311" w14:textId="4F90C40D" w:rsidR="007D5E88" w:rsidRPr="000C0F00" w:rsidRDefault="007D5E88">
        <w:pPr>
          <w:pStyle w:val="Footer"/>
          <w:jc w:val="right"/>
          <w:rPr>
            <w:rStyle w:val="SubtleReference"/>
            <w:rFonts w:ascii="Arial Narrow" w:hAnsi="Arial Narrow"/>
            <w:sz w:val="16"/>
            <w:szCs w:val="16"/>
          </w:rPr>
        </w:pPr>
        <w:r w:rsidRPr="000C0F00">
          <w:rPr>
            <w:rStyle w:val="SubtleReference"/>
            <w:rFonts w:ascii="Arial Narrow" w:hAnsi="Arial Narrow"/>
            <w:sz w:val="16"/>
            <w:szCs w:val="16"/>
          </w:rPr>
          <w:fldChar w:fldCharType="begin"/>
        </w:r>
        <w:r w:rsidRPr="000C0F00">
          <w:rPr>
            <w:rStyle w:val="SubtleReference"/>
            <w:rFonts w:ascii="Arial Narrow" w:hAnsi="Arial Narrow"/>
            <w:sz w:val="16"/>
            <w:szCs w:val="16"/>
          </w:rPr>
          <w:instrText xml:space="preserve"> PAGE   \* MERGEFORMAT </w:instrText>
        </w:r>
        <w:r w:rsidRPr="000C0F00">
          <w:rPr>
            <w:rStyle w:val="SubtleReference"/>
            <w:rFonts w:ascii="Arial Narrow" w:hAnsi="Arial Narrow"/>
            <w:sz w:val="16"/>
            <w:szCs w:val="16"/>
          </w:rPr>
          <w:fldChar w:fldCharType="separate"/>
        </w:r>
        <w:r w:rsidRPr="000C0F00">
          <w:rPr>
            <w:rStyle w:val="SubtleReference"/>
            <w:rFonts w:ascii="Arial Narrow" w:hAnsi="Arial Narrow"/>
            <w:sz w:val="16"/>
            <w:szCs w:val="16"/>
          </w:rPr>
          <w:t>2</w:t>
        </w:r>
        <w:r w:rsidRPr="000C0F00">
          <w:rPr>
            <w:rStyle w:val="SubtleReference"/>
            <w:rFonts w:ascii="Arial Narrow" w:hAnsi="Arial Narrow"/>
            <w:sz w:val="16"/>
            <w:szCs w:val="16"/>
          </w:rPr>
          <w:fldChar w:fldCharType="end"/>
        </w:r>
      </w:p>
    </w:sdtContent>
  </w:sdt>
  <w:p w14:paraId="2EA2F595" w14:textId="77777777" w:rsidR="007D5E88" w:rsidRPr="002F7B49" w:rsidRDefault="007D5E88">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21499" w14:textId="77777777" w:rsidR="00584536" w:rsidRDefault="0058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C8825" w14:textId="77777777" w:rsidR="00E272D2" w:rsidRDefault="00E272D2" w:rsidP="00332E28">
      <w:bookmarkStart w:id="0" w:name="_Hlk103332993"/>
      <w:bookmarkEnd w:id="0"/>
      <w:r>
        <w:separator/>
      </w:r>
    </w:p>
  </w:footnote>
  <w:footnote w:type="continuationSeparator" w:id="0">
    <w:p w14:paraId="358BDFF3" w14:textId="77777777" w:rsidR="00E272D2" w:rsidRDefault="00E272D2"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BCA75" w14:textId="77777777" w:rsidR="00584536" w:rsidRDefault="0058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D09A9" w14:textId="7EDCBCA6" w:rsidR="003A1C44" w:rsidRPr="00466300" w:rsidRDefault="002F7B49">
    <w:pPr>
      <w:pStyle w:val="Header"/>
    </w:pPr>
    <w:r>
      <w:rPr>
        <w:noProof/>
      </w:rPr>
      <w:drawing>
        <wp:inline distT="0" distB="0" distL="0" distR="0" wp14:anchorId="5F919803" wp14:editId="6F819735">
          <wp:extent cx="2094931" cy="325431"/>
          <wp:effectExtent l="0" t="0" r="635" b="0"/>
          <wp:docPr id="1677117724" name="Picture 16771177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03CD90BD" w14:textId="77777777" w:rsidR="00A0404D" w:rsidRDefault="00A04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167FD" w14:textId="77777777" w:rsidR="00584536" w:rsidRDefault="0058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420E"/>
    <w:multiLevelType w:val="hybridMultilevel"/>
    <w:tmpl w:val="44C83738"/>
    <w:lvl w:ilvl="0" w:tplc="D13433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164382"/>
    <w:multiLevelType w:val="multilevel"/>
    <w:tmpl w:val="0AE082D0"/>
    <w:lvl w:ilvl="0">
      <w:start w:val="1"/>
      <w:numFmt w:val="decimal"/>
      <w:lvlText w:val="%1."/>
      <w:lvlJc w:val="left"/>
      <w:pPr>
        <w:tabs>
          <w:tab w:val="num" w:pos="720"/>
        </w:tabs>
        <w:ind w:left="720" w:hanging="360"/>
      </w:pPr>
      <w:rPr>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00911"/>
    <w:multiLevelType w:val="hybridMultilevel"/>
    <w:tmpl w:val="2274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E3A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C4749D"/>
    <w:multiLevelType w:val="hybridMultilevel"/>
    <w:tmpl w:val="23B43AA4"/>
    <w:lvl w:ilvl="0" w:tplc="8BD4C7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79200F"/>
    <w:multiLevelType w:val="hybridMultilevel"/>
    <w:tmpl w:val="E2A0B2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86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15:restartNumberingAfterBreak="0">
    <w:nsid w:val="17F54C7D"/>
    <w:multiLevelType w:val="multilevel"/>
    <w:tmpl w:val="4CA47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636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E614B3"/>
    <w:multiLevelType w:val="multilevel"/>
    <w:tmpl w:val="87E2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A5D5A"/>
    <w:multiLevelType w:val="hybridMultilevel"/>
    <w:tmpl w:val="309C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C832C5"/>
    <w:multiLevelType w:val="hybridMultilevel"/>
    <w:tmpl w:val="0D5E4F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5" w15:restartNumberingAfterBreak="0">
    <w:nsid w:val="25F26273"/>
    <w:multiLevelType w:val="hybridMultilevel"/>
    <w:tmpl w:val="9A3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7" w15:restartNumberingAfterBreak="0">
    <w:nsid w:val="26DB4A38"/>
    <w:multiLevelType w:val="hybridMultilevel"/>
    <w:tmpl w:val="EFA4FE9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8" w15:restartNumberingAfterBreak="0">
    <w:nsid w:val="29B41A75"/>
    <w:multiLevelType w:val="multilevel"/>
    <w:tmpl w:val="43E2B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F3EA7"/>
    <w:multiLevelType w:val="multilevel"/>
    <w:tmpl w:val="7E20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82E25"/>
    <w:multiLevelType w:val="hybridMultilevel"/>
    <w:tmpl w:val="0E62378A"/>
    <w:lvl w:ilvl="0" w:tplc="696A8D8E">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B7774BB"/>
    <w:multiLevelType w:val="multilevel"/>
    <w:tmpl w:val="D24C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B9747D"/>
    <w:multiLevelType w:val="multilevel"/>
    <w:tmpl w:val="82D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lvl>
    <w:lvl w:ilvl="2" w:tplc="2D00D1B6">
      <w:start w:val="1"/>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936DC7"/>
    <w:multiLevelType w:val="multilevel"/>
    <w:tmpl w:val="8336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8E74D2"/>
    <w:multiLevelType w:val="hybridMultilevel"/>
    <w:tmpl w:val="68E0B2F0"/>
    <w:lvl w:ilvl="0" w:tplc="737E2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C0583C"/>
    <w:multiLevelType w:val="hybridMultilevel"/>
    <w:tmpl w:val="72C0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033B7"/>
    <w:multiLevelType w:val="hybridMultilevel"/>
    <w:tmpl w:val="7E923A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9" w15:restartNumberingAfterBreak="0">
    <w:nsid w:val="4CAB03C0"/>
    <w:multiLevelType w:val="multilevel"/>
    <w:tmpl w:val="2730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11CA0"/>
    <w:multiLevelType w:val="multilevel"/>
    <w:tmpl w:val="9EF2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11574"/>
    <w:multiLevelType w:val="multilevel"/>
    <w:tmpl w:val="677A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9D43FE"/>
    <w:multiLevelType w:val="multilevel"/>
    <w:tmpl w:val="340A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6914762"/>
    <w:multiLevelType w:val="hybridMultilevel"/>
    <w:tmpl w:val="979A5D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58883506"/>
    <w:multiLevelType w:val="hybridMultilevel"/>
    <w:tmpl w:val="D770A18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7"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81BAA"/>
    <w:multiLevelType w:val="multilevel"/>
    <w:tmpl w:val="E880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463F7"/>
    <w:multiLevelType w:val="hybridMultilevel"/>
    <w:tmpl w:val="A540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B39AA"/>
    <w:multiLevelType w:val="hybridMultilevel"/>
    <w:tmpl w:val="5A30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03C78"/>
    <w:multiLevelType w:val="hybridMultilevel"/>
    <w:tmpl w:val="798C7A58"/>
    <w:lvl w:ilvl="0" w:tplc="93328AE4">
      <w:start w:val="1"/>
      <w:numFmt w:val="lowerLetter"/>
      <w:lvlText w:val="%1."/>
      <w:lvlJc w:val="left"/>
      <w:pPr>
        <w:ind w:left="1080" w:hanging="360"/>
      </w:pPr>
      <w:rPr>
        <w:rFonts w:hint="default"/>
      </w:rPr>
    </w:lvl>
    <w:lvl w:ilvl="1" w:tplc="22404D9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D67E12"/>
    <w:multiLevelType w:val="multilevel"/>
    <w:tmpl w:val="A9A4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A1238C"/>
    <w:multiLevelType w:val="hybridMultilevel"/>
    <w:tmpl w:val="62B41E2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5982598"/>
    <w:multiLevelType w:val="hybridMultilevel"/>
    <w:tmpl w:val="DFB017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75B735BA"/>
    <w:multiLevelType w:val="multilevel"/>
    <w:tmpl w:val="BC92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9C3E13"/>
    <w:multiLevelType w:val="hybridMultilevel"/>
    <w:tmpl w:val="847E58B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130155">
    <w:abstractNumId w:val="0"/>
  </w:num>
  <w:num w:numId="2" w16cid:durableId="20414658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580649">
    <w:abstractNumId w:val="46"/>
  </w:num>
  <w:num w:numId="4" w16cid:durableId="549070384">
    <w:abstractNumId w:val="12"/>
  </w:num>
  <w:num w:numId="5" w16cid:durableId="1210528671">
    <w:abstractNumId w:val="24"/>
  </w:num>
  <w:num w:numId="6" w16cid:durableId="662511644">
    <w:abstractNumId w:val="32"/>
  </w:num>
  <w:num w:numId="7" w16cid:durableId="415715837">
    <w:abstractNumId w:val="37"/>
  </w:num>
  <w:num w:numId="8" w16cid:durableId="391200404">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4530508">
    <w:abstractNumId w:val="16"/>
  </w:num>
  <w:num w:numId="10" w16cid:durableId="1434521569">
    <w:abstractNumId w:val="7"/>
  </w:num>
  <w:num w:numId="11" w16cid:durableId="20825562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2290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97329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2086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17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0853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5043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438210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94047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875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97968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1812606">
    <w:abstractNumId w:val="6"/>
  </w:num>
  <w:num w:numId="23" w16cid:durableId="1885099570">
    <w:abstractNumId w:val="9"/>
  </w:num>
  <w:num w:numId="24" w16cid:durableId="652830274">
    <w:abstractNumId w:val="3"/>
  </w:num>
  <w:num w:numId="25" w16cid:durableId="1729376400">
    <w:abstractNumId w:val="4"/>
  </w:num>
  <w:num w:numId="26" w16cid:durableId="1243176550">
    <w:abstractNumId w:val="27"/>
  </w:num>
  <w:num w:numId="27" w16cid:durableId="34089134">
    <w:abstractNumId w:val="41"/>
  </w:num>
  <w:num w:numId="28" w16cid:durableId="1649898084">
    <w:abstractNumId w:val="40"/>
  </w:num>
  <w:num w:numId="29" w16cid:durableId="750346142">
    <w:abstractNumId w:val="25"/>
  </w:num>
  <w:num w:numId="30" w16cid:durableId="252933941">
    <w:abstractNumId w:val="31"/>
  </w:num>
  <w:num w:numId="31" w16cid:durableId="932905703">
    <w:abstractNumId w:val="2"/>
  </w:num>
  <w:num w:numId="32" w16cid:durableId="1179587265">
    <w:abstractNumId w:val="15"/>
  </w:num>
  <w:num w:numId="33" w16cid:durableId="812143735">
    <w:abstractNumId w:val="22"/>
  </w:num>
  <w:num w:numId="34" w16cid:durableId="1949464276">
    <w:abstractNumId w:val="19"/>
    <w:lvlOverride w:ilvl="1">
      <w:lvl w:ilvl="1">
        <w:numFmt w:val="bullet"/>
        <w:lvlText w:val=""/>
        <w:lvlJc w:val="left"/>
        <w:pPr>
          <w:tabs>
            <w:tab w:val="num" w:pos="1440"/>
          </w:tabs>
          <w:ind w:left="1440" w:hanging="360"/>
        </w:pPr>
        <w:rPr>
          <w:rFonts w:ascii="Symbol" w:hAnsi="Symbol" w:hint="default"/>
          <w:sz w:val="20"/>
        </w:rPr>
      </w:lvl>
    </w:lvlOverride>
  </w:num>
  <w:num w:numId="35" w16cid:durableId="131676223">
    <w:abstractNumId w:val="19"/>
    <w:lvlOverride w:ilvl="1">
      <w:lvl w:ilvl="1">
        <w:numFmt w:val="bullet"/>
        <w:lvlText w:val=""/>
        <w:lvlJc w:val="left"/>
        <w:pPr>
          <w:tabs>
            <w:tab w:val="num" w:pos="1440"/>
          </w:tabs>
          <w:ind w:left="1440" w:hanging="360"/>
        </w:pPr>
        <w:rPr>
          <w:rFonts w:ascii="Symbol" w:hAnsi="Symbol" w:hint="default"/>
          <w:sz w:val="20"/>
        </w:rPr>
      </w:lvl>
    </w:lvlOverride>
  </w:num>
  <w:num w:numId="36" w16cid:durableId="640157830">
    <w:abstractNumId w:val="45"/>
  </w:num>
  <w:num w:numId="37" w16cid:durableId="715813272">
    <w:abstractNumId w:val="18"/>
    <w:lvlOverride w:ilvl="1">
      <w:lvl w:ilvl="1">
        <w:numFmt w:val="bullet"/>
        <w:lvlText w:val=""/>
        <w:lvlJc w:val="left"/>
        <w:pPr>
          <w:tabs>
            <w:tab w:val="num" w:pos="1440"/>
          </w:tabs>
          <w:ind w:left="1440" w:hanging="360"/>
        </w:pPr>
        <w:rPr>
          <w:rFonts w:ascii="Symbol" w:hAnsi="Symbol" w:hint="default"/>
          <w:sz w:val="20"/>
        </w:rPr>
      </w:lvl>
    </w:lvlOverride>
  </w:num>
  <w:num w:numId="38" w16cid:durableId="499539212">
    <w:abstractNumId w:val="38"/>
  </w:num>
  <w:num w:numId="39" w16cid:durableId="394473818">
    <w:abstractNumId w:val="33"/>
    <w:lvlOverride w:ilvl="1">
      <w:lvl w:ilvl="1">
        <w:numFmt w:val="bullet"/>
        <w:lvlText w:val=""/>
        <w:lvlJc w:val="left"/>
        <w:pPr>
          <w:tabs>
            <w:tab w:val="num" w:pos="1440"/>
          </w:tabs>
          <w:ind w:left="1440" w:hanging="360"/>
        </w:pPr>
        <w:rPr>
          <w:rFonts w:ascii="Symbol" w:hAnsi="Symbol" w:hint="default"/>
          <w:sz w:val="20"/>
        </w:rPr>
      </w:lvl>
    </w:lvlOverride>
  </w:num>
  <w:num w:numId="40" w16cid:durableId="1359552385">
    <w:abstractNumId w:val="42"/>
  </w:num>
  <w:num w:numId="41" w16cid:durableId="1559366819">
    <w:abstractNumId w:val="30"/>
    <w:lvlOverride w:ilvl="1">
      <w:lvl w:ilvl="1">
        <w:numFmt w:val="bullet"/>
        <w:lvlText w:val=""/>
        <w:lvlJc w:val="left"/>
        <w:pPr>
          <w:tabs>
            <w:tab w:val="num" w:pos="1440"/>
          </w:tabs>
          <w:ind w:left="1440" w:hanging="360"/>
        </w:pPr>
        <w:rPr>
          <w:rFonts w:ascii="Symbol" w:hAnsi="Symbol" w:hint="default"/>
          <w:sz w:val="20"/>
        </w:rPr>
      </w:lvl>
    </w:lvlOverride>
  </w:num>
  <w:num w:numId="42" w16cid:durableId="1881935529">
    <w:abstractNumId w:val="21"/>
  </w:num>
  <w:num w:numId="43" w16cid:durableId="1152872977">
    <w:abstractNumId w:val="8"/>
    <w:lvlOverride w:ilvl="1">
      <w:lvl w:ilvl="1">
        <w:numFmt w:val="bullet"/>
        <w:lvlText w:val=""/>
        <w:lvlJc w:val="left"/>
        <w:pPr>
          <w:tabs>
            <w:tab w:val="num" w:pos="1440"/>
          </w:tabs>
          <w:ind w:left="1440" w:hanging="360"/>
        </w:pPr>
        <w:rPr>
          <w:rFonts w:ascii="Symbol" w:hAnsi="Symbol" w:hint="default"/>
          <w:sz w:val="20"/>
        </w:rPr>
      </w:lvl>
    </w:lvlOverride>
  </w:num>
  <w:num w:numId="44" w16cid:durableId="263733056">
    <w:abstractNumId w:val="10"/>
  </w:num>
  <w:num w:numId="45" w16cid:durableId="1416054543">
    <w:abstractNumId w:val="29"/>
    <w:lvlOverride w:ilvl="1">
      <w:lvl w:ilvl="1">
        <w:numFmt w:val="bullet"/>
        <w:lvlText w:val=""/>
        <w:lvlJc w:val="left"/>
        <w:pPr>
          <w:tabs>
            <w:tab w:val="num" w:pos="1440"/>
          </w:tabs>
          <w:ind w:left="1440" w:hanging="360"/>
        </w:pPr>
        <w:rPr>
          <w:rFonts w:ascii="Symbol" w:hAnsi="Symbol" w:hint="default"/>
          <w:sz w:val="20"/>
        </w:rPr>
      </w:lvl>
    </w:lvlOverride>
  </w:num>
  <w:num w:numId="46" w16cid:durableId="376707563">
    <w:abstractNumId w:val="5"/>
  </w:num>
  <w:num w:numId="47" w16cid:durableId="1381515006">
    <w:abstractNumId w:val="39"/>
  </w:num>
  <w:num w:numId="48" w16cid:durableId="1923104214">
    <w:abstractNumId w:val="13"/>
  </w:num>
  <w:num w:numId="49" w16cid:durableId="7275310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474"/>
    <w:rsid w:val="000036C5"/>
    <w:rsid w:val="00017425"/>
    <w:rsid w:val="000211B7"/>
    <w:rsid w:val="000227A9"/>
    <w:rsid w:val="00030D71"/>
    <w:rsid w:val="0003404C"/>
    <w:rsid w:val="00036B9C"/>
    <w:rsid w:val="00041D54"/>
    <w:rsid w:val="000461B7"/>
    <w:rsid w:val="000578B8"/>
    <w:rsid w:val="00067A92"/>
    <w:rsid w:val="00070202"/>
    <w:rsid w:val="000830B7"/>
    <w:rsid w:val="000872F9"/>
    <w:rsid w:val="00093496"/>
    <w:rsid w:val="00094233"/>
    <w:rsid w:val="000943EF"/>
    <w:rsid w:val="000A393E"/>
    <w:rsid w:val="000A42FF"/>
    <w:rsid w:val="000A537E"/>
    <w:rsid w:val="000A5E1C"/>
    <w:rsid w:val="000A79DF"/>
    <w:rsid w:val="000B5AE4"/>
    <w:rsid w:val="000C0F00"/>
    <w:rsid w:val="000C7DAA"/>
    <w:rsid w:val="000C7EC2"/>
    <w:rsid w:val="000D0C99"/>
    <w:rsid w:val="000D1B22"/>
    <w:rsid w:val="000D1BFC"/>
    <w:rsid w:val="000D5E8A"/>
    <w:rsid w:val="000E6B47"/>
    <w:rsid w:val="000F183A"/>
    <w:rsid w:val="000F4D55"/>
    <w:rsid w:val="00103152"/>
    <w:rsid w:val="0010338D"/>
    <w:rsid w:val="00105707"/>
    <w:rsid w:val="00106964"/>
    <w:rsid w:val="00112616"/>
    <w:rsid w:val="00112CDC"/>
    <w:rsid w:val="00141AFC"/>
    <w:rsid w:val="00142EC0"/>
    <w:rsid w:val="00144C7B"/>
    <w:rsid w:val="00145CBD"/>
    <w:rsid w:val="00147949"/>
    <w:rsid w:val="00152325"/>
    <w:rsid w:val="00157198"/>
    <w:rsid w:val="00170C19"/>
    <w:rsid w:val="00171A13"/>
    <w:rsid w:val="001729F7"/>
    <w:rsid w:val="00191933"/>
    <w:rsid w:val="001949C9"/>
    <w:rsid w:val="001968D4"/>
    <w:rsid w:val="001A1BBF"/>
    <w:rsid w:val="001A5DA8"/>
    <w:rsid w:val="001B3B52"/>
    <w:rsid w:val="001B6795"/>
    <w:rsid w:val="001C0B97"/>
    <w:rsid w:val="001C4A81"/>
    <w:rsid w:val="001C566A"/>
    <w:rsid w:val="001C7AB1"/>
    <w:rsid w:val="001E3759"/>
    <w:rsid w:val="001E3B2E"/>
    <w:rsid w:val="001F6B5A"/>
    <w:rsid w:val="001F7261"/>
    <w:rsid w:val="002045DC"/>
    <w:rsid w:val="00217DC9"/>
    <w:rsid w:val="002218D5"/>
    <w:rsid w:val="00224917"/>
    <w:rsid w:val="00230E85"/>
    <w:rsid w:val="00233278"/>
    <w:rsid w:val="0023371C"/>
    <w:rsid w:val="00237B26"/>
    <w:rsid w:val="00241C69"/>
    <w:rsid w:val="002428B1"/>
    <w:rsid w:val="00244245"/>
    <w:rsid w:val="00244ADB"/>
    <w:rsid w:val="002456D3"/>
    <w:rsid w:val="00262DE4"/>
    <w:rsid w:val="00266389"/>
    <w:rsid w:val="00267C7B"/>
    <w:rsid w:val="00267E46"/>
    <w:rsid w:val="002750C4"/>
    <w:rsid w:val="00277102"/>
    <w:rsid w:val="002816A9"/>
    <w:rsid w:val="0028543E"/>
    <w:rsid w:val="002943B6"/>
    <w:rsid w:val="002953FB"/>
    <w:rsid w:val="00295793"/>
    <w:rsid w:val="00297198"/>
    <w:rsid w:val="002A26C3"/>
    <w:rsid w:val="002A74C5"/>
    <w:rsid w:val="002C401B"/>
    <w:rsid w:val="002D0313"/>
    <w:rsid w:val="002D1E22"/>
    <w:rsid w:val="002D21A0"/>
    <w:rsid w:val="002D2A39"/>
    <w:rsid w:val="002D60FD"/>
    <w:rsid w:val="002D61AD"/>
    <w:rsid w:val="002D62FE"/>
    <w:rsid w:val="002E4130"/>
    <w:rsid w:val="002F0CEB"/>
    <w:rsid w:val="002F1700"/>
    <w:rsid w:val="002F1EDC"/>
    <w:rsid w:val="002F2E1F"/>
    <w:rsid w:val="002F62A3"/>
    <w:rsid w:val="002F6A96"/>
    <w:rsid w:val="002F7B49"/>
    <w:rsid w:val="00305357"/>
    <w:rsid w:val="00310A72"/>
    <w:rsid w:val="00310BC3"/>
    <w:rsid w:val="00314FF3"/>
    <w:rsid w:val="00317166"/>
    <w:rsid w:val="00317D43"/>
    <w:rsid w:val="00317FD5"/>
    <w:rsid w:val="00322AE9"/>
    <w:rsid w:val="00327E47"/>
    <w:rsid w:val="003326E0"/>
    <w:rsid w:val="00332E28"/>
    <w:rsid w:val="003346C9"/>
    <w:rsid w:val="00334AA8"/>
    <w:rsid w:val="00336887"/>
    <w:rsid w:val="00350699"/>
    <w:rsid w:val="003548D2"/>
    <w:rsid w:val="00356B57"/>
    <w:rsid w:val="00382442"/>
    <w:rsid w:val="00387707"/>
    <w:rsid w:val="00392A5A"/>
    <w:rsid w:val="003A0669"/>
    <w:rsid w:val="003A1C44"/>
    <w:rsid w:val="003A2037"/>
    <w:rsid w:val="003A2FEB"/>
    <w:rsid w:val="003B0BDF"/>
    <w:rsid w:val="003B62A2"/>
    <w:rsid w:val="003C1471"/>
    <w:rsid w:val="003E2D91"/>
    <w:rsid w:val="003E5C7F"/>
    <w:rsid w:val="003E6572"/>
    <w:rsid w:val="003E79AA"/>
    <w:rsid w:val="003E7B1D"/>
    <w:rsid w:val="003F129E"/>
    <w:rsid w:val="003F2495"/>
    <w:rsid w:val="004042DD"/>
    <w:rsid w:val="00407613"/>
    <w:rsid w:val="00407C03"/>
    <w:rsid w:val="004131D6"/>
    <w:rsid w:val="00416AE0"/>
    <w:rsid w:val="0041709E"/>
    <w:rsid w:val="00421024"/>
    <w:rsid w:val="00422629"/>
    <w:rsid w:val="004266CD"/>
    <w:rsid w:val="0042683D"/>
    <w:rsid w:val="004275B3"/>
    <w:rsid w:val="00427CC2"/>
    <w:rsid w:val="004346E1"/>
    <w:rsid w:val="0043584B"/>
    <w:rsid w:val="004479E3"/>
    <w:rsid w:val="004514CB"/>
    <w:rsid w:val="00465A91"/>
    <w:rsid w:val="00466300"/>
    <w:rsid w:val="00473186"/>
    <w:rsid w:val="004810AB"/>
    <w:rsid w:val="00481227"/>
    <w:rsid w:val="004825BC"/>
    <w:rsid w:val="00484651"/>
    <w:rsid w:val="00496A6C"/>
    <w:rsid w:val="00497644"/>
    <w:rsid w:val="004A3A29"/>
    <w:rsid w:val="004A6DAA"/>
    <w:rsid w:val="004B1454"/>
    <w:rsid w:val="004B4879"/>
    <w:rsid w:val="004C36DC"/>
    <w:rsid w:val="004C4BAF"/>
    <w:rsid w:val="004D1292"/>
    <w:rsid w:val="004D21EB"/>
    <w:rsid w:val="004D68FC"/>
    <w:rsid w:val="004D78B9"/>
    <w:rsid w:val="004E4A40"/>
    <w:rsid w:val="004E7307"/>
    <w:rsid w:val="004F3EEE"/>
    <w:rsid w:val="004F7008"/>
    <w:rsid w:val="004F7C7E"/>
    <w:rsid w:val="00507EA8"/>
    <w:rsid w:val="0052161B"/>
    <w:rsid w:val="00522218"/>
    <w:rsid w:val="00522221"/>
    <w:rsid w:val="00524E0C"/>
    <w:rsid w:val="00525212"/>
    <w:rsid w:val="005430E5"/>
    <w:rsid w:val="0054364C"/>
    <w:rsid w:val="00565128"/>
    <w:rsid w:val="00567178"/>
    <w:rsid w:val="00574593"/>
    <w:rsid w:val="00584536"/>
    <w:rsid w:val="005911EF"/>
    <w:rsid w:val="00591F29"/>
    <w:rsid w:val="00593879"/>
    <w:rsid w:val="0059625C"/>
    <w:rsid w:val="00596877"/>
    <w:rsid w:val="005A48EC"/>
    <w:rsid w:val="005A54C5"/>
    <w:rsid w:val="005A5F43"/>
    <w:rsid w:val="005A7779"/>
    <w:rsid w:val="005A7875"/>
    <w:rsid w:val="005A7EBF"/>
    <w:rsid w:val="005B0997"/>
    <w:rsid w:val="005B13B3"/>
    <w:rsid w:val="005B5257"/>
    <w:rsid w:val="005C0B7C"/>
    <w:rsid w:val="005C2FC5"/>
    <w:rsid w:val="005C3688"/>
    <w:rsid w:val="005C470C"/>
    <w:rsid w:val="005D2AC0"/>
    <w:rsid w:val="005D2FAA"/>
    <w:rsid w:val="005D49BF"/>
    <w:rsid w:val="005D6A27"/>
    <w:rsid w:val="005E0505"/>
    <w:rsid w:val="005E4B39"/>
    <w:rsid w:val="005E6158"/>
    <w:rsid w:val="005E6239"/>
    <w:rsid w:val="005E671A"/>
    <w:rsid w:val="005F0A8B"/>
    <w:rsid w:val="005F7D9A"/>
    <w:rsid w:val="006007DD"/>
    <w:rsid w:val="0061114E"/>
    <w:rsid w:val="0062528E"/>
    <w:rsid w:val="00631B5A"/>
    <w:rsid w:val="0064103E"/>
    <w:rsid w:val="00645416"/>
    <w:rsid w:val="006503FA"/>
    <w:rsid w:val="0065083C"/>
    <w:rsid w:val="00652EB6"/>
    <w:rsid w:val="00663897"/>
    <w:rsid w:val="00674A73"/>
    <w:rsid w:val="0067588D"/>
    <w:rsid w:val="006779D1"/>
    <w:rsid w:val="00681DC7"/>
    <w:rsid w:val="006902B1"/>
    <w:rsid w:val="00691E11"/>
    <w:rsid w:val="006A1D5E"/>
    <w:rsid w:val="006C025D"/>
    <w:rsid w:val="006C11DF"/>
    <w:rsid w:val="006C1715"/>
    <w:rsid w:val="006C20C3"/>
    <w:rsid w:val="006D1769"/>
    <w:rsid w:val="006D17E1"/>
    <w:rsid w:val="006D2B46"/>
    <w:rsid w:val="006D5C75"/>
    <w:rsid w:val="006D6FFC"/>
    <w:rsid w:val="006E45A9"/>
    <w:rsid w:val="006E6849"/>
    <w:rsid w:val="006E6923"/>
    <w:rsid w:val="006F35AD"/>
    <w:rsid w:val="006F7D75"/>
    <w:rsid w:val="00700C88"/>
    <w:rsid w:val="00701B1F"/>
    <w:rsid w:val="00702FEA"/>
    <w:rsid w:val="00707A1D"/>
    <w:rsid w:val="0071287D"/>
    <w:rsid w:val="00721505"/>
    <w:rsid w:val="007220A8"/>
    <w:rsid w:val="00722C85"/>
    <w:rsid w:val="00725511"/>
    <w:rsid w:val="00726147"/>
    <w:rsid w:val="00730268"/>
    <w:rsid w:val="0073583E"/>
    <w:rsid w:val="00743449"/>
    <w:rsid w:val="007546D0"/>
    <w:rsid w:val="00754704"/>
    <w:rsid w:val="00765407"/>
    <w:rsid w:val="00765821"/>
    <w:rsid w:val="007669A4"/>
    <w:rsid w:val="007700AF"/>
    <w:rsid w:val="00773D33"/>
    <w:rsid w:val="00774FCC"/>
    <w:rsid w:val="00782F10"/>
    <w:rsid w:val="0078504A"/>
    <w:rsid w:val="00787A44"/>
    <w:rsid w:val="00796E92"/>
    <w:rsid w:val="007A2B80"/>
    <w:rsid w:val="007A32F1"/>
    <w:rsid w:val="007B02DB"/>
    <w:rsid w:val="007B56EF"/>
    <w:rsid w:val="007C15C7"/>
    <w:rsid w:val="007C5948"/>
    <w:rsid w:val="007C5B8D"/>
    <w:rsid w:val="007D3240"/>
    <w:rsid w:val="007D5E88"/>
    <w:rsid w:val="007D6667"/>
    <w:rsid w:val="007D6B51"/>
    <w:rsid w:val="007D7B9F"/>
    <w:rsid w:val="007E6982"/>
    <w:rsid w:val="007F20D9"/>
    <w:rsid w:val="007F27B1"/>
    <w:rsid w:val="007F73CB"/>
    <w:rsid w:val="00803524"/>
    <w:rsid w:val="00805401"/>
    <w:rsid w:val="00810658"/>
    <w:rsid w:val="008164DE"/>
    <w:rsid w:val="0081650F"/>
    <w:rsid w:val="008234BE"/>
    <w:rsid w:val="0083002E"/>
    <w:rsid w:val="008316C0"/>
    <w:rsid w:val="00833139"/>
    <w:rsid w:val="00833151"/>
    <w:rsid w:val="00833473"/>
    <w:rsid w:val="00841948"/>
    <w:rsid w:val="008425DA"/>
    <w:rsid w:val="0084440F"/>
    <w:rsid w:val="00854C9A"/>
    <w:rsid w:val="0085585A"/>
    <w:rsid w:val="008603BE"/>
    <w:rsid w:val="00860D25"/>
    <w:rsid w:val="008642E5"/>
    <w:rsid w:val="00870D17"/>
    <w:rsid w:val="00871857"/>
    <w:rsid w:val="00880944"/>
    <w:rsid w:val="00885ED2"/>
    <w:rsid w:val="008916A1"/>
    <w:rsid w:val="00893FBA"/>
    <w:rsid w:val="008956C1"/>
    <w:rsid w:val="008978FF"/>
    <w:rsid w:val="008A206D"/>
    <w:rsid w:val="008B0B58"/>
    <w:rsid w:val="008B7603"/>
    <w:rsid w:val="008C13E8"/>
    <w:rsid w:val="008C47B3"/>
    <w:rsid w:val="008C4BFE"/>
    <w:rsid w:val="008C7B0B"/>
    <w:rsid w:val="008D39B0"/>
    <w:rsid w:val="008D4B39"/>
    <w:rsid w:val="008E129D"/>
    <w:rsid w:val="008E5B33"/>
    <w:rsid w:val="008F29A2"/>
    <w:rsid w:val="008F577A"/>
    <w:rsid w:val="00900577"/>
    <w:rsid w:val="009065A0"/>
    <w:rsid w:val="00911004"/>
    <w:rsid w:val="00914361"/>
    <w:rsid w:val="009156F7"/>
    <w:rsid w:val="00917C9A"/>
    <w:rsid w:val="00921887"/>
    <w:rsid w:val="00924E1C"/>
    <w:rsid w:val="00933B68"/>
    <w:rsid w:val="00937F99"/>
    <w:rsid w:val="00945976"/>
    <w:rsid w:val="00953D3D"/>
    <w:rsid w:val="0095577A"/>
    <w:rsid w:val="00961F33"/>
    <w:rsid w:val="009703ED"/>
    <w:rsid w:val="009723AA"/>
    <w:rsid w:val="00976329"/>
    <w:rsid w:val="0098407A"/>
    <w:rsid w:val="009865A6"/>
    <w:rsid w:val="00996EB0"/>
    <w:rsid w:val="009A3DEF"/>
    <w:rsid w:val="009A44C8"/>
    <w:rsid w:val="009A47CB"/>
    <w:rsid w:val="009B4F89"/>
    <w:rsid w:val="009C4616"/>
    <w:rsid w:val="009C5873"/>
    <w:rsid w:val="009C798C"/>
    <w:rsid w:val="009E33C3"/>
    <w:rsid w:val="009E68E1"/>
    <w:rsid w:val="009F6971"/>
    <w:rsid w:val="009F6B21"/>
    <w:rsid w:val="00A00968"/>
    <w:rsid w:val="00A0404D"/>
    <w:rsid w:val="00A058ED"/>
    <w:rsid w:val="00A05BCD"/>
    <w:rsid w:val="00A06ECB"/>
    <w:rsid w:val="00A07832"/>
    <w:rsid w:val="00A13232"/>
    <w:rsid w:val="00A15437"/>
    <w:rsid w:val="00A219BA"/>
    <w:rsid w:val="00A225F5"/>
    <w:rsid w:val="00A27EC1"/>
    <w:rsid w:val="00A306AD"/>
    <w:rsid w:val="00A31F08"/>
    <w:rsid w:val="00A342E3"/>
    <w:rsid w:val="00A4092B"/>
    <w:rsid w:val="00A41D21"/>
    <w:rsid w:val="00A510D0"/>
    <w:rsid w:val="00A515FB"/>
    <w:rsid w:val="00A52185"/>
    <w:rsid w:val="00A57857"/>
    <w:rsid w:val="00A6403F"/>
    <w:rsid w:val="00A652C3"/>
    <w:rsid w:val="00A71D7E"/>
    <w:rsid w:val="00A87CCB"/>
    <w:rsid w:val="00A914D8"/>
    <w:rsid w:val="00A92BF3"/>
    <w:rsid w:val="00A9673E"/>
    <w:rsid w:val="00AA00D9"/>
    <w:rsid w:val="00AA1C3C"/>
    <w:rsid w:val="00AA4011"/>
    <w:rsid w:val="00AA50E8"/>
    <w:rsid w:val="00AB2E57"/>
    <w:rsid w:val="00AB43F4"/>
    <w:rsid w:val="00AC1D84"/>
    <w:rsid w:val="00AC788F"/>
    <w:rsid w:val="00AD0CC8"/>
    <w:rsid w:val="00AD1D98"/>
    <w:rsid w:val="00AD5CA1"/>
    <w:rsid w:val="00AD6459"/>
    <w:rsid w:val="00AD686D"/>
    <w:rsid w:val="00AD6D1A"/>
    <w:rsid w:val="00AE27D0"/>
    <w:rsid w:val="00AE31E7"/>
    <w:rsid w:val="00AE46CC"/>
    <w:rsid w:val="00AE5289"/>
    <w:rsid w:val="00AF21E8"/>
    <w:rsid w:val="00AF27E3"/>
    <w:rsid w:val="00AF3D89"/>
    <w:rsid w:val="00AF4E95"/>
    <w:rsid w:val="00AF525E"/>
    <w:rsid w:val="00AF57EA"/>
    <w:rsid w:val="00B036D3"/>
    <w:rsid w:val="00B041AC"/>
    <w:rsid w:val="00B04D59"/>
    <w:rsid w:val="00B077CE"/>
    <w:rsid w:val="00B21FF3"/>
    <w:rsid w:val="00B300C4"/>
    <w:rsid w:val="00B32EFF"/>
    <w:rsid w:val="00B3400F"/>
    <w:rsid w:val="00B35CD8"/>
    <w:rsid w:val="00B446DB"/>
    <w:rsid w:val="00B469C6"/>
    <w:rsid w:val="00B46C7B"/>
    <w:rsid w:val="00B47B8E"/>
    <w:rsid w:val="00B60161"/>
    <w:rsid w:val="00B60DDA"/>
    <w:rsid w:val="00B6342D"/>
    <w:rsid w:val="00B6504B"/>
    <w:rsid w:val="00B7314E"/>
    <w:rsid w:val="00B7329B"/>
    <w:rsid w:val="00B775AC"/>
    <w:rsid w:val="00B95FBC"/>
    <w:rsid w:val="00BA00EA"/>
    <w:rsid w:val="00BA41FE"/>
    <w:rsid w:val="00BA5B35"/>
    <w:rsid w:val="00BB4EC4"/>
    <w:rsid w:val="00BB5553"/>
    <w:rsid w:val="00BB7EE0"/>
    <w:rsid w:val="00BC62C2"/>
    <w:rsid w:val="00BC6ADC"/>
    <w:rsid w:val="00BD3285"/>
    <w:rsid w:val="00BE09DA"/>
    <w:rsid w:val="00BE0D42"/>
    <w:rsid w:val="00BE2744"/>
    <w:rsid w:val="00BE2EF9"/>
    <w:rsid w:val="00BE62D9"/>
    <w:rsid w:val="00BE70A7"/>
    <w:rsid w:val="00BF2EC1"/>
    <w:rsid w:val="00BF2EE9"/>
    <w:rsid w:val="00BF5F1F"/>
    <w:rsid w:val="00BF6EC8"/>
    <w:rsid w:val="00C04070"/>
    <w:rsid w:val="00C07B38"/>
    <w:rsid w:val="00C10BA2"/>
    <w:rsid w:val="00C143F2"/>
    <w:rsid w:val="00C16D61"/>
    <w:rsid w:val="00C17C3B"/>
    <w:rsid w:val="00C202EB"/>
    <w:rsid w:val="00C20DA0"/>
    <w:rsid w:val="00C27B5B"/>
    <w:rsid w:val="00C30C27"/>
    <w:rsid w:val="00C30F72"/>
    <w:rsid w:val="00C41644"/>
    <w:rsid w:val="00C43330"/>
    <w:rsid w:val="00C46834"/>
    <w:rsid w:val="00C54E44"/>
    <w:rsid w:val="00C552EB"/>
    <w:rsid w:val="00C554E1"/>
    <w:rsid w:val="00C60EF9"/>
    <w:rsid w:val="00C615AB"/>
    <w:rsid w:val="00C626C3"/>
    <w:rsid w:val="00C629B1"/>
    <w:rsid w:val="00C6369E"/>
    <w:rsid w:val="00C64655"/>
    <w:rsid w:val="00C65E04"/>
    <w:rsid w:val="00C66C42"/>
    <w:rsid w:val="00C71375"/>
    <w:rsid w:val="00C71EF4"/>
    <w:rsid w:val="00C823C8"/>
    <w:rsid w:val="00C85120"/>
    <w:rsid w:val="00C87AA4"/>
    <w:rsid w:val="00C92274"/>
    <w:rsid w:val="00C93406"/>
    <w:rsid w:val="00C93C99"/>
    <w:rsid w:val="00CA3536"/>
    <w:rsid w:val="00CA41A1"/>
    <w:rsid w:val="00CB15C0"/>
    <w:rsid w:val="00CB1697"/>
    <w:rsid w:val="00CB37E1"/>
    <w:rsid w:val="00CC26DB"/>
    <w:rsid w:val="00CC7839"/>
    <w:rsid w:val="00CD08B3"/>
    <w:rsid w:val="00CD23D7"/>
    <w:rsid w:val="00CD4FF5"/>
    <w:rsid w:val="00CF126D"/>
    <w:rsid w:val="00CF51DD"/>
    <w:rsid w:val="00D02FF9"/>
    <w:rsid w:val="00D06302"/>
    <w:rsid w:val="00D06881"/>
    <w:rsid w:val="00D07057"/>
    <w:rsid w:val="00D1342C"/>
    <w:rsid w:val="00D1414E"/>
    <w:rsid w:val="00D2173E"/>
    <w:rsid w:val="00D21C33"/>
    <w:rsid w:val="00D232C8"/>
    <w:rsid w:val="00D30B44"/>
    <w:rsid w:val="00D34432"/>
    <w:rsid w:val="00D404F8"/>
    <w:rsid w:val="00D41DA8"/>
    <w:rsid w:val="00D45957"/>
    <w:rsid w:val="00D51D8F"/>
    <w:rsid w:val="00D52AE3"/>
    <w:rsid w:val="00D55A12"/>
    <w:rsid w:val="00D55B55"/>
    <w:rsid w:val="00D56A88"/>
    <w:rsid w:val="00D6039E"/>
    <w:rsid w:val="00D62628"/>
    <w:rsid w:val="00D6436C"/>
    <w:rsid w:val="00D64D87"/>
    <w:rsid w:val="00D656AC"/>
    <w:rsid w:val="00D70A2A"/>
    <w:rsid w:val="00D73CB2"/>
    <w:rsid w:val="00D84343"/>
    <w:rsid w:val="00D87B10"/>
    <w:rsid w:val="00D935C6"/>
    <w:rsid w:val="00DA5E5F"/>
    <w:rsid w:val="00DA695C"/>
    <w:rsid w:val="00DB0770"/>
    <w:rsid w:val="00DB5419"/>
    <w:rsid w:val="00DB732C"/>
    <w:rsid w:val="00DC0FC6"/>
    <w:rsid w:val="00DC199D"/>
    <w:rsid w:val="00DC1A0F"/>
    <w:rsid w:val="00DC4E72"/>
    <w:rsid w:val="00DD6DF1"/>
    <w:rsid w:val="00DE725D"/>
    <w:rsid w:val="00DE7CF6"/>
    <w:rsid w:val="00DF0D29"/>
    <w:rsid w:val="00DF0D8A"/>
    <w:rsid w:val="00DF1ABA"/>
    <w:rsid w:val="00DF5448"/>
    <w:rsid w:val="00DF5AF3"/>
    <w:rsid w:val="00E036CF"/>
    <w:rsid w:val="00E05E89"/>
    <w:rsid w:val="00E1105B"/>
    <w:rsid w:val="00E151A1"/>
    <w:rsid w:val="00E224A2"/>
    <w:rsid w:val="00E272D2"/>
    <w:rsid w:val="00E355AE"/>
    <w:rsid w:val="00E52B08"/>
    <w:rsid w:val="00E52D23"/>
    <w:rsid w:val="00E536A9"/>
    <w:rsid w:val="00E5502A"/>
    <w:rsid w:val="00E57FF5"/>
    <w:rsid w:val="00E60FDB"/>
    <w:rsid w:val="00E6765F"/>
    <w:rsid w:val="00E704F9"/>
    <w:rsid w:val="00E72462"/>
    <w:rsid w:val="00E763BC"/>
    <w:rsid w:val="00E76905"/>
    <w:rsid w:val="00E82694"/>
    <w:rsid w:val="00E97093"/>
    <w:rsid w:val="00E973E1"/>
    <w:rsid w:val="00EA1D9A"/>
    <w:rsid w:val="00EA24AC"/>
    <w:rsid w:val="00EC22F1"/>
    <w:rsid w:val="00EC7677"/>
    <w:rsid w:val="00ED095E"/>
    <w:rsid w:val="00ED2B4E"/>
    <w:rsid w:val="00ED35F1"/>
    <w:rsid w:val="00ED5261"/>
    <w:rsid w:val="00ED7A31"/>
    <w:rsid w:val="00EF24F7"/>
    <w:rsid w:val="00EF48FD"/>
    <w:rsid w:val="00F07F33"/>
    <w:rsid w:val="00F12F63"/>
    <w:rsid w:val="00F1439C"/>
    <w:rsid w:val="00F212D6"/>
    <w:rsid w:val="00F22CFB"/>
    <w:rsid w:val="00F305C9"/>
    <w:rsid w:val="00F37E84"/>
    <w:rsid w:val="00F400F9"/>
    <w:rsid w:val="00F442B1"/>
    <w:rsid w:val="00F54E1B"/>
    <w:rsid w:val="00F55165"/>
    <w:rsid w:val="00F55A0B"/>
    <w:rsid w:val="00F61661"/>
    <w:rsid w:val="00F81BCB"/>
    <w:rsid w:val="00F92ABF"/>
    <w:rsid w:val="00FA5D2B"/>
    <w:rsid w:val="00FA7A0C"/>
    <w:rsid w:val="00FB0A86"/>
    <w:rsid w:val="00FB2109"/>
    <w:rsid w:val="00FB53CE"/>
    <w:rsid w:val="00FB5AE9"/>
    <w:rsid w:val="00FC29EB"/>
    <w:rsid w:val="00FC4A1A"/>
    <w:rsid w:val="00FC7F28"/>
    <w:rsid w:val="00FD4C86"/>
    <w:rsid w:val="00FE0027"/>
    <w:rsid w:val="00FE0A06"/>
    <w:rsid w:val="00FF4B9C"/>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43"/>
  </w:style>
  <w:style w:type="paragraph" w:styleId="Heading1">
    <w:name w:val="heading 1"/>
    <w:basedOn w:val="Normal"/>
    <w:next w:val="Normal"/>
    <w:link w:val="Heading1Char"/>
    <w:uiPriority w:val="9"/>
    <w:qFormat/>
    <w:rsid w:val="00D843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843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43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43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843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843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843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843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843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34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8434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4343"/>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332E28"/>
    <w:pPr>
      <w:ind w:left="720"/>
      <w:contextualSpacing/>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uiPriority w:val="99"/>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link w:val="NoSpacingChar"/>
    <w:uiPriority w:val="1"/>
    <w:qFormat/>
    <w:rsid w:val="00D84343"/>
    <w:pPr>
      <w:spacing w:after="0" w:line="240" w:lineRule="auto"/>
    </w:pPr>
  </w:style>
  <w:style w:type="table" w:styleId="TableGrid">
    <w:name w:val="Table Grid"/>
    <w:basedOn w:val="TableNormal"/>
    <w:uiPriority w:val="39"/>
    <w:rsid w:val="00A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orm1">
    <w:name w:val="ListForm1"/>
    <w:basedOn w:val="Header"/>
    <w:rsid w:val="005B13B3"/>
    <w:pPr>
      <w:numPr>
        <w:numId w:val="4"/>
      </w:numPr>
      <w:tabs>
        <w:tab w:val="clear" w:pos="4680"/>
        <w:tab w:val="clear" w:pos="9360"/>
        <w:tab w:val="left" w:pos="0"/>
      </w:tabs>
      <w:spacing w:after="240"/>
    </w:pPr>
    <w:rPr>
      <w:rFonts w:ascii="Times New Roman" w:eastAsia="Times New Roman" w:hAnsi="Times New Roman"/>
      <w:szCs w:val="20"/>
    </w:rPr>
  </w:style>
  <w:style w:type="paragraph" w:customStyle="1" w:styleId="ListForm2">
    <w:name w:val="ListForm2"/>
    <w:basedOn w:val="BodyText2"/>
    <w:rsid w:val="005B13B3"/>
    <w:pPr>
      <w:numPr>
        <w:numId w:val="5"/>
      </w:numPr>
      <w:tabs>
        <w:tab w:val="num" w:pos="360"/>
      </w:tabs>
      <w:spacing w:before="240" w:after="240" w:line="240" w:lineRule="auto"/>
      <w:ind w:left="0" w:firstLine="0"/>
    </w:pPr>
    <w:rPr>
      <w:rFonts w:ascii="Times New Roman" w:eastAsia="Times New Roman" w:hAnsi="Times New Roman"/>
      <w:szCs w:val="16"/>
    </w:rPr>
  </w:style>
  <w:style w:type="paragraph" w:styleId="BodyText2">
    <w:name w:val="Body Text 2"/>
    <w:basedOn w:val="Normal"/>
    <w:link w:val="BodyText2Char"/>
    <w:uiPriority w:val="99"/>
    <w:semiHidden/>
    <w:unhideWhenUsed/>
    <w:rsid w:val="005B13B3"/>
    <w:pPr>
      <w:spacing w:after="120" w:line="480" w:lineRule="auto"/>
    </w:pPr>
  </w:style>
  <w:style w:type="character" w:customStyle="1" w:styleId="BodyText2Char">
    <w:name w:val="Body Text 2 Char"/>
    <w:basedOn w:val="DefaultParagraphFont"/>
    <w:link w:val="BodyText2"/>
    <w:uiPriority w:val="99"/>
    <w:semiHidden/>
    <w:rsid w:val="005B13B3"/>
    <w:rPr>
      <w:rFonts w:ascii="Calibri" w:eastAsia="Calibri" w:hAnsi="Calibri" w:cs="Times New Roman"/>
    </w:rPr>
  </w:style>
  <w:style w:type="paragraph" w:styleId="BodyTextIndent3">
    <w:name w:val="Body Text Indent 3"/>
    <w:basedOn w:val="Normal"/>
    <w:link w:val="BodyTextIndent3Char"/>
    <w:uiPriority w:val="99"/>
    <w:semiHidden/>
    <w:unhideWhenUsed/>
    <w:rsid w:val="00C202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02EB"/>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5B0997"/>
    <w:pPr>
      <w:spacing w:after="120"/>
      <w:ind w:left="360"/>
    </w:pPr>
  </w:style>
  <w:style w:type="character" w:customStyle="1" w:styleId="BodyTextIndentChar">
    <w:name w:val="Body Text Indent Char"/>
    <w:basedOn w:val="DefaultParagraphFont"/>
    <w:link w:val="BodyTextIndent"/>
    <w:uiPriority w:val="99"/>
    <w:rsid w:val="005B0997"/>
    <w:rPr>
      <w:rFonts w:ascii="Calibri" w:eastAsia="Calibri" w:hAnsi="Calibri" w:cs="Times New Roman"/>
    </w:rPr>
  </w:style>
  <w:style w:type="paragraph" w:styleId="BlockText">
    <w:name w:val="Block Text"/>
    <w:basedOn w:val="Normal"/>
    <w:semiHidden/>
    <w:unhideWhenUsed/>
    <w:rsid w:val="005B0997"/>
    <w:pPr>
      <w:ind w:left="360" w:right="1260"/>
      <w:jc w:val="both"/>
    </w:pPr>
    <w:rPr>
      <w:rFonts w:ascii="Arial" w:eastAsia="Times New Roman" w:hAnsi="Arial"/>
      <w:szCs w:val="24"/>
    </w:rPr>
  </w:style>
  <w:style w:type="paragraph" w:styleId="BodyTextIndent2">
    <w:name w:val="Body Text Indent 2"/>
    <w:basedOn w:val="Normal"/>
    <w:link w:val="BodyTextIndent2Char"/>
    <w:uiPriority w:val="99"/>
    <w:rsid w:val="007546D0"/>
    <w:pPr>
      <w:spacing w:after="120" w:line="480" w:lineRule="auto"/>
      <w:ind w:left="360"/>
    </w:pPr>
    <w:rPr>
      <w:rFonts w:ascii="Arial" w:eastAsia="Times New Roman" w:hAnsi="Arial"/>
      <w:bCs/>
      <w:sz w:val="24"/>
      <w:szCs w:val="24"/>
    </w:rPr>
  </w:style>
  <w:style w:type="character" w:customStyle="1" w:styleId="BodyTextIndent2Char">
    <w:name w:val="Body Text Indent 2 Char"/>
    <w:basedOn w:val="DefaultParagraphFont"/>
    <w:link w:val="BodyTextIndent2"/>
    <w:uiPriority w:val="99"/>
    <w:rsid w:val="007546D0"/>
    <w:rPr>
      <w:rFonts w:ascii="Arial" w:eastAsia="Times New Roman" w:hAnsi="Arial" w:cs="Times New Roman"/>
      <w:bCs/>
      <w:sz w:val="24"/>
      <w:szCs w:val="24"/>
    </w:rPr>
  </w:style>
  <w:style w:type="character" w:customStyle="1" w:styleId="Heading4Char">
    <w:name w:val="Heading 4 Char"/>
    <w:basedOn w:val="DefaultParagraphFont"/>
    <w:link w:val="Heading4"/>
    <w:uiPriority w:val="9"/>
    <w:semiHidden/>
    <w:rsid w:val="00D8434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8434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8434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8434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8434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8434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84343"/>
    <w:pPr>
      <w:spacing w:line="240" w:lineRule="auto"/>
    </w:pPr>
    <w:rPr>
      <w:b/>
      <w:bCs/>
      <w:smallCaps/>
      <w:color w:val="44546A" w:themeColor="text2"/>
    </w:rPr>
  </w:style>
  <w:style w:type="paragraph" w:styleId="Title">
    <w:name w:val="Title"/>
    <w:basedOn w:val="Normal"/>
    <w:next w:val="Normal"/>
    <w:link w:val="TitleChar"/>
    <w:uiPriority w:val="10"/>
    <w:qFormat/>
    <w:rsid w:val="00D843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434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43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8434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84343"/>
    <w:rPr>
      <w:b/>
      <w:bCs/>
    </w:rPr>
  </w:style>
  <w:style w:type="character" w:styleId="Emphasis">
    <w:name w:val="Emphasis"/>
    <w:basedOn w:val="DefaultParagraphFont"/>
    <w:uiPriority w:val="20"/>
    <w:qFormat/>
    <w:rsid w:val="00D84343"/>
    <w:rPr>
      <w:i/>
      <w:iCs/>
    </w:rPr>
  </w:style>
  <w:style w:type="paragraph" w:styleId="Quote">
    <w:name w:val="Quote"/>
    <w:basedOn w:val="Normal"/>
    <w:next w:val="Normal"/>
    <w:link w:val="QuoteChar"/>
    <w:uiPriority w:val="29"/>
    <w:qFormat/>
    <w:rsid w:val="00D8434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4343"/>
    <w:rPr>
      <w:color w:val="44546A" w:themeColor="text2"/>
      <w:sz w:val="24"/>
      <w:szCs w:val="24"/>
    </w:rPr>
  </w:style>
  <w:style w:type="paragraph" w:styleId="IntenseQuote">
    <w:name w:val="Intense Quote"/>
    <w:basedOn w:val="Normal"/>
    <w:next w:val="Normal"/>
    <w:link w:val="IntenseQuoteChar"/>
    <w:uiPriority w:val="30"/>
    <w:qFormat/>
    <w:rsid w:val="00D843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434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4343"/>
    <w:rPr>
      <w:i/>
      <w:iCs/>
      <w:color w:val="595959" w:themeColor="text1" w:themeTint="A6"/>
    </w:rPr>
  </w:style>
  <w:style w:type="character" w:styleId="IntenseEmphasis">
    <w:name w:val="Intense Emphasis"/>
    <w:basedOn w:val="DefaultParagraphFont"/>
    <w:uiPriority w:val="21"/>
    <w:qFormat/>
    <w:rsid w:val="00D84343"/>
    <w:rPr>
      <w:b/>
      <w:bCs/>
      <w:i/>
      <w:iCs/>
    </w:rPr>
  </w:style>
  <w:style w:type="character" w:styleId="SubtleReference">
    <w:name w:val="Subtle Reference"/>
    <w:basedOn w:val="DefaultParagraphFont"/>
    <w:uiPriority w:val="31"/>
    <w:qFormat/>
    <w:rsid w:val="00D8434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4343"/>
    <w:rPr>
      <w:b/>
      <w:bCs/>
      <w:smallCaps/>
      <w:color w:val="44546A" w:themeColor="text2"/>
      <w:u w:val="single"/>
    </w:rPr>
  </w:style>
  <w:style w:type="character" w:styleId="BookTitle">
    <w:name w:val="Book Title"/>
    <w:basedOn w:val="DefaultParagraphFont"/>
    <w:uiPriority w:val="33"/>
    <w:qFormat/>
    <w:rsid w:val="00D84343"/>
    <w:rPr>
      <w:b/>
      <w:bCs/>
      <w:smallCaps/>
      <w:spacing w:val="10"/>
    </w:rPr>
  </w:style>
  <w:style w:type="paragraph" w:styleId="TOCHeading">
    <w:name w:val="TOC Heading"/>
    <w:basedOn w:val="Heading1"/>
    <w:next w:val="Normal"/>
    <w:uiPriority w:val="39"/>
    <w:semiHidden/>
    <w:unhideWhenUsed/>
    <w:qFormat/>
    <w:rsid w:val="00D84343"/>
    <w:pPr>
      <w:outlineLvl w:val="9"/>
    </w:pPr>
  </w:style>
  <w:style w:type="character" w:customStyle="1" w:styleId="NoSpacingChar">
    <w:name w:val="No Spacing Char"/>
    <w:basedOn w:val="DefaultParagraphFont"/>
    <w:link w:val="NoSpacing"/>
    <w:uiPriority w:val="1"/>
    <w:rsid w:val="00D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45813">
      <w:bodyDiv w:val="1"/>
      <w:marLeft w:val="0"/>
      <w:marRight w:val="0"/>
      <w:marTop w:val="0"/>
      <w:marBottom w:val="0"/>
      <w:divBdr>
        <w:top w:val="none" w:sz="0" w:space="0" w:color="auto"/>
        <w:left w:val="none" w:sz="0" w:space="0" w:color="auto"/>
        <w:bottom w:val="none" w:sz="0" w:space="0" w:color="auto"/>
        <w:right w:val="none" w:sz="0" w:space="0" w:color="auto"/>
      </w:divBdr>
    </w:div>
    <w:div w:id="214972544">
      <w:bodyDiv w:val="1"/>
      <w:marLeft w:val="0"/>
      <w:marRight w:val="0"/>
      <w:marTop w:val="0"/>
      <w:marBottom w:val="0"/>
      <w:divBdr>
        <w:top w:val="none" w:sz="0" w:space="0" w:color="auto"/>
        <w:left w:val="none" w:sz="0" w:space="0" w:color="auto"/>
        <w:bottom w:val="none" w:sz="0" w:space="0" w:color="auto"/>
        <w:right w:val="none" w:sz="0" w:space="0" w:color="auto"/>
      </w:divBdr>
    </w:div>
    <w:div w:id="432287972">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182016448">
      <w:bodyDiv w:val="1"/>
      <w:marLeft w:val="0"/>
      <w:marRight w:val="0"/>
      <w:marTop w:val="0"/>
      <w:marBottom w:val="0"/>
      <w:divBdr>
        <w:top w:val="none" w:sz="0" w:space="0" w:color="auto"/>
        <w:left w:val="none" w:sz="0" w:space="0" w:color="auto"/>
        <w:bottom w:val="none" w:sz="0" w:space="0" w:color="auto"/>
        <w:right w:val="none" w:sz="0" w:space="0" w:color="auto"/>
      </w:divBdr>
    </w:div>
    <w:div w:id="1339697124">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 w:id="1591354422">
      <w:bodyDiv w:val="1"/>
      <w:marLeft w:val="0"/>
      <w:marRight w:val="0"/>
      <w:marTop w:val="0"/>
      <w:marBottom w:val="0"/>
      <w:divBdr>
        <w:top w:val="none" w:sz="0" w:space="0" w:color="auto"/>
        <w:left w:val="none" w:sz="0" w:space="0" w:color="auto"/>
        <w:bottom w:val="none" w:sz="0" w:space="0" w:color="auto"/>
        <w:right w:val="none" w:sz="0" w:space="0" w:color="auto"/>
      </w:divBdr>
    </w:div>
    <w:div w:id="1843205608">
      <w:bodyDiv w:val="1"/>
      <w:marLeft w:val="0"/>
      <w:marRight w:val="0"/>
      <w:marTop w:val="0"/>
      <w:marBottom w:val="0"/>
      <w:divBdr>
        <w:top w:val="none" w:sz="0" w:space="0" w:color="auto"/>
        <w:left w:val="none" w:sz="0" w:space="0" w:color="auto"/>
        <w:bottom w:val="none" w:sz="0" w:space="0" w:color="auto"/>
        <w:right w:val="none" w:sz="0" w:space="0" w:color="auto"/>
      </w:divBdr>
    </w:div>
    <w:div w:id="1899896555">
      <w:bodyDiv w:val="1"/>
      <w:marLeft w:val="0"/>
      <w:marRight w:val="0"/>
      <w:marTop w:val="0"/>
      <w:marBottom w:val="0"/>
      <w:divBdr>
        <w:top w:val="none" w:sz="0" w:space="0" w:color="auto"/>
        <w:left w:val="none" w:sz="0" w:space="0" w:color="auto"/>
        <w:bottom w:val="none" w:sz="0" w:space="0" w:color="auto"/>
        <w:right w:val="none" w:sz="0" w:space="0" w:color="auto"/>
      </w:divBdr>
    </w:div>
    <w:div w:id="1909069612">
      <w:bodyDiv w:val="1"/>
      <w:marLeft w:val="0"/>
      <w:marRight w:val="0"/>
      <w:marTop w:val="0"/>
      <w:marBottom w:val="0"/>
      <w:divBdr>
        <w:top w:val="none" w:sz="0" w:space="0" w:color="auto"/>
        <w:left w:val="none" w:sz="0" w:space="0" w:color="auto"/>
        <w:bottom w:val="none" w:sz="0" w:space="0" w:color="auto"/>
        <w:right w:val="none" w:sz="0" w:space="0" w:color="auto"/>
      </w:divBdr>
    </w:div>
    <w:div w:id="2001542956">
      <w:bodyDiv w:val="1"/>
      <w:marLeft w:val="0"/>
      <w:marRight w:val="0"/>
      <w:marTop w:val="0"/>
      <w:marBottom w:val="0"/>
      <w:divBdr>
        <w:top w:val="none" w:sz="0" w:space="0" w:color="auto"/>
        <w:left w:val="none" w:sz="0" w:space="0" w:color="auto"/>
        <w:bottom w:val="none" w:sz="0" w:space="0" w:color="auto"/>
        <w:right w:val="none" w:sz="0" w:space="0" w:color="auto"/>
      </w:divBdr>
    </w:div>
    <w:div w:id="2007978778">
      <w:bodyDiv w:val="1"/>
      <w:marLeft w:val="0"/>
      <w:marRight w:val="0"/>
      <w:marTop w:val="0"/>
      <w:marBottom w:val="0"/>
      <w:divBdr>
        <w:top w:val="none" w:sz="0" w:space="0" w:color="auto"/>
        <w:left w:val="none" w:sz="0" w:space="0" w:color="auto"/>
        <w:bottom w:val="none" w:sz="0" w:space="0" w:color="auto"/>
        <w:right w:val="none" w:sz="0" w:space="0" w:color="auto"/>
      </w:divBdr>
    </w:div>
    <w:div w:id="20810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s://www.wfsdallas.com/doing-business" TargetMode="External"/><Relationship Id="rId39" Type="http://schemas.openxmlformats.org/officeDocument/2006/relationships/theme" Target="theme/theme1.xml"/><Relationship Id="rId21" Type="http://schemas.openxmlformats.org/officeDocument/2006/relationships/hyperlink" Target="mailto:procurement@wfsdallas.com" TargetMode="External"/><Relationship Id="rId34" Type="http://schemas.openxmlformats.org/officeDocument/2006/relationships/hyperlink" Target="https://www.archives.gov/federal-register/codification/executive-order/12549.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www.wfsdallas.com/" TargetMode="Externa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procurement@wfsdalla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fsdallas.com" TargetMode="External"/><Relationship Id="rId24" Type="http://schemas.openxmlformats.org/officeDocument/2006/relationships/hyperlink" Target="mailto:procurement@wfsdallas.com" TargetMode="External"/><Relationship Id="rId32" Type="http://schemas.openxmlformats.org/officeDocument/2006/relationships/footer" Target="footer3.xml"/><Relationship Id="rId37" Type="http://schemas.openxmlformats.org/officeDocument/2006/relationships/hyperlink" Target="http://www.gpo.gov/fdsys/pkg/FR-2013-12-26/pdf/2013-30465.pdf"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wfsdallas.com/doing-business" TargetMode="External"/><Relationship Id="rId28" Type="http://schemas.openxmlformats.org/officeDocument/2006/relationships/header" Target="header2.xml"/><Relationship Id="rId36" Type="http://schemas.openxmlformats.org/officeDocument/2006/relationships/hyperlink" Target="http://sam.gov" TargetMode="External"/><Relationship Id="rId10" Type="http://schemas.openxmlformats.org/officeDocument/2006/relationships/endnotes" Target="endnotes.xml"/><Relationship Id="rId19" Type="http://schemas.openxmlformats.org/officeDocument/2006/relationships/hyperlink" Target="http://www.wfsdallas.com/doing-busines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mailto:procurement@wfsdalla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comptroller.texas.gov/purchasing/programs/vendor-performance-tracking/debarred-vendors.ph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2E301-55A1-4A7B-AB32-1C8CCCA8103E}" type="doc">
      <dgm:prSet loTypeId="urn:microsoft.com/office/officeart/2005/8/layout/cycle3" loCatId="cycle" qsTypeId="urn:microsoft.com/office/officeart/2005/8/quickstyle/simple5" qsCatId="simple" csTypeId="urn:microsoft.com/office/officeart/2005/8/colors/accent1_4" csCatId="accent1" phldr="1"/>
      <dgm:spPr/>
      <dgm:t>
        <a:bodyPr/>
        <a:lstStyle/>
        <a:p>
          <a:endParaRPr lang="en-US"/>
        </a:p>
      </dgm:t>
    </dgm:pt>
    <dgm:pt modelId="{AA21AF1D-2776-4B8B-814B-E82FE058D1F3}">
      <dgm:prSet phldrT="[Text]"/>
      <dgm:spPr/>
      <dgm:t>
        <a:bodyPr/>
        <a:lstStyle/>
        <a:p>
          <a:r>
            <a:rPr lang="en-US" baseline="0">
              <a:latin typeface="Arial Narrow" panose="020B0606020202030204" pitchFamily="34" charset="0"/>
            </a:rPr>
            <a:t>Intake and Comprehsive Assessment</a:t>
          </a:r>
        </a:p>
      </dgm:t>
    </dgm:pt>
    <dgm:pt modelId="{1B69BC59-2EF8-4D13-B9C5-292FDA1467A5}" type="parTrans" cxnId="{8FBB6F4D-3B4A-4136-8EFF-9684018A32A9}">
      <dgm:prSet/>
      <dgm:spPr/>
      <dgm:t>
        <a:bodyPr/>
        <a:lstStyle/>
        <a:p>
          <a:endParaRPr lang="en-US"/>
        </a:p>
      </dgm:t>
    </dgm:pt>
    <dgm:pt modelId="{3A8FC184-18BA-48A0-9C2A-245E2471AD1C}" type="sibTrans" cxnId="{8FBB6F4D-3B4A-4136-8EFF-9684018A32A9}">
      <dgm:prSet/>
      <dgm:spPr/>
      <dgm:t>
        <a:bodyPr/>
        <a:lstStyle/>
        <a:p>
          <a:endParaRPr lang="en-US"/>
        </a:p>
      </dgm:t>
    </dgm:pt>
    <dgm:pt modelId="{C139BD26-5A2B-401C-B4AB-C9412D242311}">
      <dgm:prSet phldrT="[Text]"/>
      <dgm:spPr/>
      <dgm:t>
        <a:bodyPr/>
        <a:lstStyle/>
        <a:p>
          <a:r>
            <a:rPr lang="en-US" baseline="0">
              <a:latin typeface="Arial Narrow" panose="020B0606020202030204" pitchFamily="34" charset="0"/>
            </a:rPr>
            <a:t>Job Readiness Training</a:t>
          </a:r>
        </a:p>
      </dgm:t>
    </dgm:pt>
    <dgm:pt modelId="{94EC2BF7-B106-4428-A98C-DC2670D8DDA5}" type="parTrans" cxnId="{E9720110-823F-4504-8945-9C7B4F8CFED0}">
      <dgm:prSet/>
      <dgm:spPr/>
      <dgm:t>
        <a:bodyPr/>
        <a:lstStyle/>
        <a:p>
          <a:endParaRPr lang="en-US"/>
        </a:p>
      </dgm:t>
    </dgm:pt>
    <dgm:pt modelId="{FB8C7442-95D2-4F27-AF64-722639689159}" type="sibTrans" cxnId="{E9720110-823F-4504-8945-9C7B4F8CFED0}">
      <dgm:prSet/>
      <dgm:spPr/>
      <dgm:t>
        <a:bodyPr/>
        <a:lstStyle/>
        <a:p>
          <a:endParaRPr lang="en-US"/>
        </a:p>
      </dgm:t>
    </dgm:pt>
    <dgm:pt modelId="{98C119F7-3C16-4471-B98A-033714427C9C}">
      <dgm:prSet phldrT="[Text]"/>
      <dgm:spPr/>
      <dgm:t>
        <a:bodyPr/>
        <a:lstStyle/>
        <a:p>
          <a:r>
            <a:rPr lang="en-US" baseline="0">
              <a:latin typeface="Arial Narrow" panose="020B0606020202030204" pitchFamily="34" charset="0"/>
            </a:rPr>
            <a:t>Career Counseling and Guidance	</a:t>
          </a:r>
        </a:p>
      </dgm:t>
    </dgm:pt>
    <dgm:pt modelId="{7DD20B0F-8B0A-4877-A5EC-C34AE1B2632B}" type="parTrans" cxnId="{56892403-800E-464B-B0E9-E1842CD5CD9D}">
      <dgm:prSet/>
      <dgm:spPr/>
      <dgm:t>
        <a:bodyPr/>
        <a:lstStyle/>
        <a:p>
          <a:endParaRPr lang="en-US"/>
        </a:p>
      </dgm:t>
    </dgm:pt>
    <dgm:pt modelId="{8BF13470-A080-42A6-A767-2CE24D9130E4}" type="sibTrans" cxnId="{56892403-800E-464B-B0E9-E1842CD5CD9D}">
      <dgm:prSet/>
      <dgm:spPr/>
      <dgm:t>
        <a:bodyPr/>
        <a:lstStyle/>
        <a:p>
          <a:endParaRPr lang="en-US"/>
        </a:p>
      </dgm:t>
    </dgm:pt>
    <dgm:pt modelId="{76B04AC1-3293-473E-B46C-C2F9267F5FFB}">
      <dgm:prSet phldrT="[Text]"/>
      <dgm:spPr/>
      <dgm:t>
        <a:bodyPr/>
        <a:lstStyle/>
        <a:p>
          <a:r>
            <a:rPr lang="en-US" baseline="0">
              <a:latin typeface="Arial Narrow" panose="020B0606020202030204" pitchFamily="34" charset="0"/>
            </a:rPr>
            <a:t>Support Services</a:t>
          </a:r>
        </a:p>
      </dgm:t>
    </dgm:pt>
    <dgm:pt modelId="{FF156B40-C50E-41C3-A50D-3A5A8A84CF8F}" type="parTrans" cxnId="{970DF00E-07BF-4352-8B27-307B0538FBAE}">
      <dgm:prSet/>
      <dgm:spPr/>
      <dgm:t>
        <a:bodyPr/>
        <a:lstStyle/>
        <a:p>
          <a:endParaRPr lang="en-US"/>
        </a:p>
      </dgm:t>
    </dgm:pt>
    <dgm:pt modelId="{E72A4295-14B3-4285-AB0E-ED393AF6EF5E}" type="sibTrans" cxnId="{970DF00E-07BF-4352-8B27-307B0538FBAE}">
      <dgm:prSet/>
      <dgm:spPr/>
      <dgm:t>
        <a:bodyPr/>
        <a:lstStyle/>
        <a:p>
          <a:endParaRPr lang="en-US"/>
        </a:p>
      </dgm:t>
    </dgm:pt>
    <dgm:pt modelId="{1C6FD634-42B8-40D7-AD02-4A1B6A488C12}">
      <dgm:prSet phldrT="[Text]"/>
      <dgm:spPr/>
      <dgm:t>
        <a:bodyPr/>
        <a:lstStyle/>
        <a:p>
          <a:r>
            <a:rPr lang="en-US" baseline="0">
              <a:latin typeface="Arial Narrow" panose="020B0606020202030204" pitchFamily="34" charset="0"/>
            </a:rPr>
            <a:t>Peer Mentoring and Coaching Services</a:t>
          </a:r>
        </a:p>
      </dgm:t>
    </dgm:pt>
    <dgm:pt modelId="{C2EC6FD0-D61E-48DC-B554-57458A5659B2}" type="parTrans" cxnId="{A554D37D-86D4-4EBC-A4E7-598298DF537C}">
      <dgm:prSet/>
      <dgm:spPr/>
      <dgm:t>
        <a:bodyPr/>
        <a:lstStyle/>
        <a:p>
          <a:endParaRPr lang="en-US"/>
        </a:p>
      </dgm:t>
    </dgm:pt>
    <dgm:pt modelId="{2B0AD798-6026-4BAE-868E-CE10A9B74875}" type="sibTrans" cxnId="{A554D37D-86D4-4EBC-A4E7-598298DF537C}">
      <dgm:prSet/>
      <dgm:spPr/>
      <dgm:t>
        <a:bodyPr/>
        <a:lstStyle/>
        <a:p>
          <a:endParaRPr lang="en-US"/>
        </a:p>
      </dgm:t>
    </dgm:pt>
    <dgm:pt modelId="{AC2A6408-4239-48A5-91CF-7C25DE5B75BC}">
      <dgm:prSet phldrT="[Text]"/>
      <dgm:spPr/>
      <dgm:t>
        <a:bodyPr/>
        <a:lstStyle/>
        <a:p>
          <a:r>
            <a:rPr lang="en-US" baseline="0">
              <a:latin typeface="Arial Narrow" panose="020B0606020202030204" pitchFamily="34" charset="0"/>
            </a:rPr>
            <a:t>Financial Empowerment and Asset-Building Programs</a:t>
          </a:r>
        </a:p>
      </dgm:t>
    </dgm:pt>
    <dgm:pt modelId="{A1DA463A-469E-4C2F-BD52-6E5E3B5AB734}" type="parTrans" cxnId="{51328F8C-53C0-4D9C-BC5A-3AE431AA3E1B}">
      <dgm:prSet/>
      <dgm:spPr/>
      <dgm:t>
        <a:bodyPr/>
        <a:lstStyle/>
        <a:p>
          <a:endParaRPr lang="en-US"/>
        </a:p>
      </dgm:t>
    </dgm:pt>
    <dgm:pt modelId="{EFD15F57-EB18-4DBB-878E-81E7116B9640}" type="sibTrans" cxnId="{51328F8C-53C0-4D9C-BC5A-3AE431AA3E1B}">
      <dgm:prSet/>
      <dgm:spPr/>
      <dgm:t>
        <a:bodyPr/>
        <a:lstStyle/>
        <a:p>
          <a:endParaRPr lang="en-US"/>
        </a:p>
      </dgm:t>
    </dgm:pt>
    <dgm:pt modelId="{D0F3A590-D5CE-484B-B6B5-B1890FD0BF71}">
      <dgm:prSet phldrT="[Text]"/>
      <dgm:spPr/>
      <dgm:t>
        <a:bodyPr/>
        <a:lstStyle/>
        <a:p>
          <a:r>
            <a:rPr lang="en-US" baseline="0">
              <a:latin typeface="Arial Narrow" panose="020B0606020202030204" pitchFamily="34" charset="0"/>
            </a:rPr>
            <a:t>Program Evaluation and Performance Measurement</a:t>
          </a:r>
        </a:p>
      </dgm:t>
    </dgm:pt>
    <dgm:pt modelId="{E100F81E-C5CC-4459-B74E-008636BED07B}" type="parTrans" cxnId="{46A577E0-3741-439D-A5E1-FE46E3834E3C}">
      <dgm:prSet/>
      <dgm:spPr/>
      <dgm:t>
        <a:bodyPr/>
        <a:lstStyle/>
        <a:p>
          <a:endParaRPr lang="en-US"/>
        </a:p>
      </dgm:t>
    </dgm:pt>
    <dgm:pt modelId="{8E4A8011-764A-4730-896F-E4DA8DBC4819}" type="sibTrans" cxnId="{46A577E0-3741-439D-A5E1-FE46E3834E3C}">
      <dgm:prSet/>
      <dgm:spPr/>
      <dgm:t>
        <a:bodyPr/>
        <a:lstStyle/>
        <a:p>
          <a:endParaRPr lang="en-US"/>
        </a:p>
      </dgm:t>
    </dgm:pt>
    <dgm:pt modelId="{6FC26958-BA94-4ACE-8274-8CCEF3DA3EE1}">
      <dgm:prSet phldrT="[Text]"/>
      <dgm:spPr/>
      <dgm:t>
        <a:bodyPr/>
        <a:lstStyle/>
        <a:p>
          <a:r>
            <a:rPr lang="en-US" baseline="0">
              <a:latin typeface="Arial Narrow" panose="020B0606020202030204" pitchFamily="34" charset="0"/>
            </a:rPr>
            <a:t>Follow-Up</a:t>
          </a:r>
        </a:p>
      </dgm:t>
    </dgm:pt>
    <dgm:pt modelId="{3105FF83-5734-48A5-BF8C-40FBBE8EF863}" type="parTrans" cxnId="{7C5D4F3B-8733-4260-A3F6-DA50CD78DAD3}">
      <dgm:prSet/>
      <dgm:spPr/>
      <dgm:t>
        <a:bodyPr/>
        <a:lstStyle/>
        <a:p>
          <a:endParaRPr lang="en-US"/>
        </a:p>
      </dgm:t>
    </dgm:pt>
    <dgm:pt modelId="{D4DFB38A-4D68-448A-8E74-C1DA6E5A4791}" type="sibTrans" cxnId="{7C5D4F3B-8733-4260-A3F6-DA50CD78DAD3}">
      <dgm:prSet/>
      <dgm:spPr/>
      <dgm:t>
        <a:bodyPr/>
        <a:lstStyle/>
        <a:p>
          <a:endParaRPr lang="en-US"/>
        </a:p>
      </dgm:t>
    </dgm:pt>
    <dgm:pt modelId="{68460A9B-B8F6-498E-887D-4B4972E371A1}" type="pres">
      <dgm:prSet presAssocID="{EFF2E301-55A1-4A7B-AB32-1C8CCCA8103E}" presName="Name0" presStyleCnt="0">
        <dgm:presLayoutVars>
          <dgm:dir/>
          <dgm:resizeHandles val="exact"/>
        </dgm:presLayoutVars>
      </dgm:prSet>
      <dgm:spPr/>
    </dgm:pt>
    <dgm:pt modelId="{5A42A5FB-E3B0-478E-B8E7-82AE6030E4E9}" type="pres">
      <dgm:prSet presAssocID="{EFF2E301-55A1-4A7B-AB32-1C8CCCA8103E}" presName="cycle" presStyleCnt="0"/>
      <dgm:spPr/>
    </dgm:pt>
    <dgm:pt modelId="{CA3217B9-F6EE-4A0D-B70C-2AF5C5C9DD8F}" type="pres">
      <dgm:prSet presAssocID="{AA21AF1D-2776-4B8B-814B-E82FE058D1F3}" presName="nodeFirstNode" presStyleLbl="node1" presStyleIdx="0" presStyleCnt="8" custRadScaleRad="93490" custRadScaleInc="-665">
        <dgm:presLayoutVars>
          <dgm:bulletEnabled val="1"/>
        </dgm:presLayoutVars>
      </dgm:prSet>
      <dgm:spPr/>
    </dgm:pt>
    <dgm:pt modelId="{70FE66A8-FCA7-423D-9AAC-717A30956C2A}" type="pres">
      <dgm:prSet presAssocID="{3A8FC184-18BA-48A0-9C2A-245E2471AD1C}" presName="sibTransFirstNode" presStyleLbl="bgShp" presStyleIdx="0" presStyleCnt="1"/>
      <dgm:spPr/>
    </dgm:pt>
    <dgm:pt modelId="{194D4281-BE95-4874-9F8B-748C2CC4326A}" type="pres">
      <dgm:prSet presAssocID="{C139BD26-5A2B-401C-B4AB-C9412D242311}" presName="nodeFollowingNodes" presStyleLbl="node1" presStyleIdx="1" presStyleCnt="8">
        <dgm:presLayoutVars>
          <dgm:bulletEnabled val="1"/>
        </dgm:presLayoutVars>
      </dgm:prSet>
      <dgm:spPr/>
    </dgm:pt>
    <dgm:pt modelId="{076FF3A9-A1BA-44A6-B127-6882B2653A0B}" type="pres">
      <dgm:prSet presAssocID="{98C119F7-3C16-4471-B98A-033714427C9C}" presName="nodeFollowingNodes" presStyleLbl="node1" presStyleIdx="2" presStyleCnt="8">
        <dgm:presLayoutVars>
          <dgm:bulletEnabled val="1"/>
        </dgm:presLayoutVars>
      </dgm:prSet>
      <dgm:spPr/>
    </dgm:pt>
    <dgm:pt modelId="{894C4B0B-1FE8-4069-95B3-A66E807757BA}" type="pres">
      <dgm:prSet presAssocID="{76B04AC1-3293-473E-B46C-C2F9267F5FFB}" presName="nodeFollowingNodes" presStyleLbl="node1" presStyleIdx="3" presStyleCnt="8">
        <dgm:presLayoutVars>
          <dgm:bulletEnabled val="1"/>
        </dgm:presLayoutVars>
      </dgm:prSet>
      <dgm:spPr/>
    </dgm:pt>
    <dgm:pt modelId="{60A01825-E98B-4DD9-BDA0-F306461FCB53}" type="pres">
      <dgm:prSet presAssocID="{1C6FD634-42B8-40D7-AD02-4A1B6A488C12}" presName="nodeFollowingNodes" presStyleLbl="node1" presStyleIdx="4" presStyleCnt="8">
        <dgm:presLayoutVars>
          <dgm:bulletEnabled val="1"/>
        </dgm:presLayoutVars>
      </dgm:prSet>
      <dgm:spPr/>
    </dgm:pt>
    <dgm:pt modelId="{30336C23-4356-4307-9CCB-993EB8806101}" type="pres">
      <dgm:prSet presAssocID="{AC2A6408-4239-48A5-91CF-7C25DE5B75BC}" presName="nodeFollowingNodes" presStyleLbl="node1" presStyleIdx="5" presStyleCnt="8">
        <dgm:presLayoutVars>
          <dgm:bulletEnabled val="1"/>
        </dgm:presLayoutVars>
      </dgm:prSet>
      <dgm:spPr/>
    </dgm:pt>
    <dgm:pt modelId="{7BD125A5-6B49-42F3-89E4-9CE44B0AA754}" type="pres">
      <dgm:prSet presAssocID="{D0F3A590-D5CE-484B-B6B5-B1890FD0BF71}" presName="nodeFollowingNodes" presStyleLbl="node1" presStyleIdx="6" presStyleCnt="8">
        <dgm:presLayoutVars>
          <dgm:bulletEnabled val="1"/>
        </dgm:presLayoutVars>
      </dgm:prSet>
      <dgm:spPr/>
    </dgm:pt>
    <dgm:pt modelId="{76F6EAA6-0489-4CB7-84E8-7DC254013C04}" type="pres">
      <dgm:prSet presAssocID="{6FC26958-BA94-4ACE-8274-8CCEF3DA3EE1}" presName="nodeFollowingNodes" presStyleLbl="node1" presStyleIdx="7" presStyleCnt="8">
        <dgm:presLayoutVars>
          <dgm:bulletEnabled val="1"/>
        </dgm:presLayoutVars>
      </dgm:prSet>
      <dgm:spPr/>
    </dgm:pt>
  </dgm:ptLst>
  <dgm:cxnLst>
    <dgm:cxn modelId="{56892403-800E-464B-B0E9-E1842CD5CD9D}" srcId="{EFF2E301-55A1-4A7B-AB32-1C8CCCA8103E}" destId="{98C119F7-3C16-4471-B98A-033714427C9C}" srcOrd="2" destOrd="0" parTransId="{7DD20B0F-8B0A-4877-A5EC-C34AE1B2632B}" sibTransId="{8BF13470-A080-42A6-A767-2CE24D9130E4}"/>
    <dgm:cxn modelId="{970DF00E-07BF-4352-8B27-307B0538FBAE}" srcId="{EFF2E301-55A1-4A7B-AB32-1C8CCCA8103E}" destId="{76B04AC1-3293-473E-B46C-C2F9267F5FFB}" srcOrd="3" destOrd="0" parTransId="{FF156B40-C50E-41C3-A50D-3A5A8A84CF8F}" sibTransId="{E72A4295-14B3-4285-AB0E-ED393AF6EF5E}"/>
    <dgm:cxn modelId="{E9720110-823F-4504-8945-9C7B4F8CFED0}" srcId="{EFF2E301-55A1-4A7B-AB32-1C8CCCA8103E}" destId="{C139BD26-5A2B-401C-B4AB-C9412D242311}" srcOrd="1" destOrd="0" parTransId="{94EC2BF7-B106-4428-A98C-DC2670D8DDA5}" sibTransId="{FB8C7442-95D2-4F27-AF64-722639689159}"/>
    <dgm:cxn modelId="{58740F20-D2E0-4FF2-BDEB-E9074FDE2916}" type="presOf" srcId="{C139BD26-5A2B-401C-B4AB-C9412D242311}" destId="{194D4281-BE95-4874-9F8B-748C2CC4326A}" srcOrd="0" destOrd="0" presId="urn:microsoft.com/office/officeart/2005/8/layout/cycle3"/>
    <dgm:cxn modelId="{02DAA227-3F2B-44A6-A2EE-E861760DA7BF}" type="presOf" srcId="{1C6FD634-42B8-40D7-AD02-4A1B6A488C12}" destId="{60A01825-E98B-4DD9-BDA0-F306461FCB53}" srcOrd="0" destOrd="0" presId="urn:microsoft.com/office/officeart/2005/8/layout/cycle3"/>
    <dgm:cxn modelId="{879EA730-B746-45AE-98A3-A4DF463BF886}" type="presOf" srcId="{3A8FC184-18BA-48A0-9C2A-245E2471AD1C}" destId="{70FE66A8-FCA7-423D-9AAC-717A30956C2A}" srcOrd="0" destOrd="0" presId="urn:microsoft.com/office/officeart/2005/8/layout/cycle3"/>
    <dgm:cxn modelId="{7C5D4F3B-8733-4260-A3F6-DA50CD78DAD3}" srcId="{EFF2E301-55A1-4A7B-AB32-1C8CCCA8103E}" destId="{6FC26958-BA94-4ACE-8274-8CCEF3DA3EE1}" srcOrd="7" destOrd="0" parTransId="{3105FF83-5734-48A5-BF8C-40FBBE8EF863}" sibTransId="{D4DFB38A-4D68-448A-8E74-C1DA6E5A4791}"/>
    <dgm:cxn modelId="{8FBB6F4D-3B4A-4136-8EFF-9684018A32A9}" srcId="{EFF2E301-55A1-4A7B-AB32-1C8CCCA8103E}" destId="{AA21AF1D-2776-4B8B-814B-E82FE058D1F3}" srcOrd="0" destOrd="0" parTransId="{1B69BC59-2EF8-4D13-B9C5-292FDA1467A5}" sibTransId="{3A8FC184-18BA-48A0-9C2A-245E2471AD1C}"/>
    <dgm:cxn modelId="{A554D37D-86D4-4EBC-A4E7-598298DF537C}" srcId="{EFF2E301-55A1-4A7B-AB32-1C8CCCA8103E}" destId="{1C6FD634-42B8-40D7-AD02-4A1B6A488C12}" srcOrd="4" destOrd="0" parTransId="{C2EC6FD0-D61E-48DC-B554-57458A5659B2}" sibTransId="{2B0AD798-6026-4BAE-868E-CE10A9B74875}"/>
    <dgm:cxn modelId="{A6F9F187-8048-4371-8BB9-74D21A09EF4F}" type="presOf" srcId="{98C119F7-3C16-4471-B98A-033714427C9C}" destId="{076FF3A9-A1BA-44A6-B127-6882B2653A0B}" srcOrd="0" destOrd="0" presId="urn:microsoft.com/office/officeart/2005/8/layout/cycle3"/>
    <dgm:cxn modelId="{51328F8C-53C0-4D9C-BC5A-3AE431AA3E1B}" srcId="{EFF2E301-55A1-4A7B-AB32-1C8CCCA8103E}" destId="{AC2A6408-4239-48A5-91CF-7C25DE5B75BC}" srcOrd="5" destOrd="0" parTransId="{A1DA463A-469E-4C2F-BD52-6E5E3B5AB734}" sibTransId="{EFD15F57-EB18-4DBB-878E-81E7116B9640}"/>
    <dgm:cxn modelId="{38C91695-D16A-4EA4-96C0-608086325C83}" type="presOf" srcId="{76B04AC1-3293-473E-B46C-C2F9267F5FFB}" destId="{894C4B0B-1FE8-4069-95B3-A66E807757BA}" srcOrd="0" destOrd="0" presId="urn:microsoft.com/office/officeart/2005/8/layout/cycle3"/>
    <dgm:cxn modelId="{190D77B0-3288-4199-B864-B3287199217F}" type="presOf" srcId="{6FC26958-BA94-4ACE-8274-8CCEF3DA3EE1}" destId="{76F6EAA6-0489-4CB7-84E8-7DC254013C04}" srcOrd="0" destOrd="0" presId="urn:microsoft.com/office/officeart/2005/8/layout/cycle3"/>
    <dgm:cxn modelId="{7307D0C2-CD61-45C6-970B-5C22F2F7CF4F}" type="presOf" srcId="{D0F3A590-D5CE-484B-B6B5-B1890FD0BF71}" destId="{7BD125A5-6B49-42F3-89E4-9CE44B0AA754}" srcOrd="0" destOrd="0" presId="urn:microsoft.com/office/officeart/2005/8/layout/cycle3"/>
    <dgm:cxn modelId="{591F55D1-DBEB-4326-8B03-DA55887F3FE3}" type="presOf" srcId="{AA21AF1D-2776-4B8B-814B-E82FE058D1F3}" destId="{CA3217B9-F6EE-4A0D-B70C-2AF5C5C9DD8F}" srcOrd="0" destOrd="0" presId="urn:microsoft.com/office/officeart/2005/8/layout/cycle3"/>
    <dgm:cxn modelId="{46A577E0-3741-439D-A5E1-FE46E3834E3C}" srcId="{EFF2E301-55A1-4A7B-AB32-1C8CCCA8103E}" destId="{D0F3A590-D5CE-484B-B6B5-B1890FD0BF71}" srcOrd="6" destOrd="0" parTransId="{E100F81E-C5CC-4459-B74E-008636BED07B}" sibTransId="{8E4A8011-764A-4730-896F-E4DA8DBC4819}"/>
    <dgm:cxn modelId="{E7264BE6-97BD-4991-907B-711242C13362}" type="presOf" srcId="{EFF2E301-55A1-4A7B-AB32-1C8CCCA8103E}" destId="{68460A9B-B8F6-498E-887D-4B4972E371A1}" srcOrd="0" destOrd="0" presId="urn:microsoft.com/office/officeart/2005/8/layout/cycle3"/>
    <dgm:cxn modelId="{280FE6EF-ABBE-452B-A8B6-BFD14161C595}" type="presOf" srcId="{AC2A6408-4239-48A5-91CF-7C25DE5B75BC}" destId="{30336C23-4356-4307-9CCB-993EB8806101}" srcOrd="0" destOrd="0" presId="urn:microsoft.com/office/officeart/2005/8/layout/cycle3"/>
    <dgm:cxn modelId="{D8C0A80F-E7DD-4075-85E0-02DE38141042}" type="presParOf" srcId="{68460A9B-B8F6-498E-887D-4B4972E371A1}" destId="{5A42A5FB-E3B0-478E-B8E7-82AE6030E4E9}" srcOrd="0" destOrd="0" presId="urn:microsoft.com/office/officeart/2005/8/layout/cycle3"/>
    <dgm:cxn modelId="{1833A0F2-4C7A-4B03-AE89-6D37FBEF9246}" type="presParOf" srcId="{5A42A5FB-E3B0-478E-B8E7-82AE6030E4E9}" destId="{CA3217B9-F6EE-4A0D-B70C-2AF5C5C9DD8F}" srcOrd="0" destOrd="0" presId="urn:microsoft.com/office/officeart/2005/8/layout/cycle3"/>
    <dgm:cxn modelId="{98B476DB-90E0-4F07-A478-E24266FF7F56}" type="presParOf" srcId="{5A42A5FB-E3B0-478E-B8E7-82AE6030E4E9}" destId="{70FE66A8-FCA7-423D-9AAC-717A30956C2A}" srcOrd="1" destOrd="0" presId="urn:microsoft.com/office/officeart/2005/8/layout/cycle3"/>
    <dgm:cxn modelId="{C340A3B2-183C-4E09-B42F-338829EBFE8F}" type="presParOf" srcId="{5A42A5FB-E3B0-478E-B8E7-82AE6030E4E9}" destId="{194D4281-BE95-4874-9F8B-748C2CC4326A}" srcOrd="2" destOrd="0" presId="urn:microsoft.com/office/officeart/2005/8/layout/cycle3"/>
    <dgm:cxn modelId="{03E5EBC7-437D-4E97-831F-7EF37AA0BE1F}" type="presParOf" srcId="{5A42A5FB-E3B0-478E-B8E7-82AE6030E4E9}" destId="{076FF3A9-A1BA-44A6-B127-6882B2653A0B}" srcOrd="3" destOrd="0" presId="urn:microsoft.com/office/officeart/2005/8/layout/cycle3"/>
    <dgm:cxn modelId="{E8249CD5-A49B-4F9E-9BA7-BBFA212D6D9C}" type="presParOf" srcId="{5A42A5FB-E3B0-478E-B8E7-82AE6030E4E9}" destId="{894C4B0B-1FE8-4069-95B3-A66E807757BA}" srcOrd="4" destOrd="0" presId="urn:microsoft.com/office/officeart/2005/8/layout/cycle3"/>
    <dgm:cxn modelId="{5D5D8288-4E67-4E81-8B38-B8A5143D12C9}" type="presParOf" srcId="{5A42A5FB-E3B0-478E-B8E7-82AE6030E4E9}" destId="{60A01825-E98B-4DD9-BDA0-F306461FCB53}" srcOrd="5" destOrd="0" presId="urn:microsoft.com/office/officeart/2005/8/layout/cycle3"/>
    <dgm:cxn modelId="{459E7337-9767-4956-80C1-452ABF40E315}" type="presParOf" srcId="{5A42A5FB-E3B0-478E-B8E7-82AE6030E4E9}" destId="{30336C23-4356-4307-9CCB-993EB8806101}" srcOrd="6" destOrd="0" presId="urn:microsoft.com/office/officeart/2005/8/layout/cycle3"/>
    <dgm:cxn modelId="{4AC98B39-1667-456E-ACD0-FF95E1B9A5B7}" type="presParOf" srcId="{5A42A5FB-E3B0-478E-B8E7-82AE6030E4E9}" destId="{7BD125A5-6B49-42F3-89E4-9CE44B0AA754}" srcOrd="7" destOrd="0" presId="urn:microsoft.com/office/officeart/2005/8/layout/cycle3"/>
    <dgm:cxn modelId="{A084B531-AA83-4975-990C-85F0EEFE0053}" type="presParOf" srcId="{5A42A5FB-E3B0-478E-B8E7-82AE6030E4E9}" destId="{76F6EAA6-0489-4CB7-84E8-7DC254013C04}" srcOrd="8"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FE66A8-FCA7-423D-9AAC-717A30956C2A}">
      <dsp:nvSpPr>
        <dsp:cNvPr id="0" name=""/>
        <dsp:cNvSpPr/>
      </dsp:nvSpPr>
      <dsp:spPr>
        <a:xfrm>
          <a:off x="854333" y="59854"/>
          <a:ext cx="3207693" cy="3207693"/>
        </a:xfrm>
        <a:prstGeom prst="circularArrow">
          <a:avLst>
            <a:gd name="adj1" fmla="val 5544"/>
            <a:gd name="adj2" fmla="val 330680"/>
            <a:gd name="adj3" fmla="val 14684330"/>
            <a:gd name="adj4" fmla="val 16854368"/>
            <a:gd name="adj5" fmla="val 5757"/>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CA3217B9-F6EE-4A0D-B70C-2AF5C5C9DD8F}">
      <dsp:nvSpPr>
        <dsp:cNvPr id="0" name=""/>
        <dsp:cNvSpPr/>
      </dsp:nvSpPr>
      <dsp:spPr>
        <a:xfrm>
          <a:off x="2019018" y="91000"/>
          <a:ext cx="878323" cy="439161"/>
        </a:xfrm>
        <a:prstGeom prst="roundRect">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Intake and Comprehsive Assessment</a:t>
          </a:r>
        </a:p>
      </dsp:txBody>
      <dsp:txXfrm>
        <a:off x="2040456" y="112438"/>
        <a:ext cx="835447" cy="396285"/>
      </dsp:txXfrm>
    </dsp:sp>
    <dsp:sp modelId="{194D4281-BE95-4874-9F8B-748C2CC4326A}">
      <dsp:nvSpPr>
        <dsp:cNvPr id="0" name=""/>
        <dsp:cNvSpPr/>
      </dsp:nvSpPr>
      <dsp:spPr>
        <a:xfrm>
          <a:off x="2992197" y="402582"/>
          <a:ext cx="878323" cy="439161"/>
        </a:xfrm>
        <a:prstGeom prst="roundRect">
          <a:avLst/>
        </a:prstGeom>
        <a:gradFill rotWithShape="0">
          <a:gsLst>
            <a:gs pos="0">
              <a:schemeClr val="accent1">
                <a:shade val="50000"/>
                <a:hueOff val="100623"/>
                <a:satOff val="-2451"/>
                <a:lumOff val="10724"/>
                <a:alphaOff val="0"/>
                <a:satMod val="103000"/>
                <a:lumMod val="102000"/>
                <a:tint val="94000"/>
              </a:schemeClr>
            </a:gs>
            <a:gs pos="50000">
              <a:schemeClr val="accent1">
                <a:shade val="50000"/>
                <a:hueOff val="100623"/>
                <a:satOff val="-2451"/>
                <a:lumOff val="10724"/>
                <a:alphaOff val="0"/>
                <a:satMod val="110000"/>
                <a:lumMod val="100000"/>
                <a:shade val="100000"/>
              </a:schemeClr>
            </a:gs>
            <a:gs pos="100000">
              <a:schemeClr val="accent1">
                <a:shade val="50000"/>
                <a:hueOff val="100623"/>
                <a:satOff val="-2451"/>
                <a:lumOff val="1072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Job Readiness Training</a:t>
          </a:r>
        </a:p>
      </dsp:txBody>
      <dsp:txXfrm>
        <a:off x="3013635" y="424020"/>
        <a:ext cx="835447" cy="396285"/>
      </dsp:txXfrm>
    </dsp:sp>
    <dsp:sp modelId="{076FF3A9-A1BA-44A6-B127-6882B2653A0B}">
      <dsp:nvSpPr>
        <dsp:cNvPr id="0" name=""/>
        <dsp:cNvSpPr/>
      </dsp:nvSpPr>
      <dsp:spPr>
        <a:xfrm>
          <a:off x="3392842" y="1369824"/>
          <a:ext cx="878323" cy="439161"/>
        </a:xfrm>
        <a:prstGeom prst="roundRect">
          <a:avLst/>
        </a:prstGeom>
        <a:gradFill rotWithShape="0">
          <a:gsLst>
            <a:gs pos="0">
              <a:schemeClr val="accent1">
                <a:shade val="50000"/>
                <a:hueOff val="201247"/>
                <a:satOff val="-4901"/>
                <a:lumOff val="21448"/>
                <a:alphaOff val="0"/>
                <a:satMod val="103000"/>
                <a:lumMod val="102000"/>
                <a:tint val="94000"/>
              </a:schemeClr>
            </a:gs>
            <a:gs pos="50000">
              <a:schemeClr val="accent1">
                <a:shade val="50000"/>
                <a:hueOff val="201247"/>
                <a:satOff val="-4901"/>
                <a:lumOff val="21448"/>
                <a:alphaOff val="0"/>
                <a:satMod val="110000"/>
                <a:lumMod val="100000"/>
                <a:shade val="100000"/>
              </a:schemeClr>
            </a:gs>
            <a:gs pos="100000">
              <a:schemeClr val="accent1">
                <a:shade val="50000"/>
                <a:hueOff val="201247"/>
                <a:satOff val="-4901"/>
                <a:lumOff val="2144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Career Counseling and Guidance	</a:t>
          </a:r>
        </a:p>
      </dsp:txBody>
      <dsp:txXfrm>
        <a:off x="3414280" y="1391262"/>
        <a:ext cx="835447" cy="396285"/>
      </dsp:txXfrm>
    </dsp:sp>
    <dsp:sp modelId="{894C4B0B-1FE8-4069-95B3-A66E807757BA}">
      <dsp:nvSpPr>
        <dsp:cNvPr id="0" name=""/>
        <dsp:cNvSpPr/>
      </dsp:nvSpPr>
      <dsp:spPr>
        <a:xfrm>
          <a:off x="2992197" y="2337065"/>
          <a:ext cx="878323" cy="439161"/>
        </a:xfrm>
        <a:prstGeom prst="roundRect">
          <a:avLst/>
        </a:prstGeom>
        <a:gradFill rotWithShape="0">
          <a:gsLst>
            <a:gs pos="0">
              <a:schemeClr val="accent1">
                <a:shade val="50000"/>
                <a:hueOff val="301870"/>
                <a:satOff val="-7352"/>
                <a:lumOff val="32172"/>
                <a:alphaOff val="0"/>
                <a:satMod val="103000"/>
                <a:lumMod val="102000"/>
                <a:tint val="94000"/>
              </a:schemeClr>
            </a:gs>
            <a:gs pos="50000">
              <a:schemeClr val="accent1">
                <a:shade val="50000"/>
                <a:hueOff val="301870"/>
                <a:satOff val="-7352"/>
                <a:lumOff val="32172"/>
                <a:alphaOff val="0"/>
                <a:satMod val="110000"/>
                <a:lumMod val="100000"/>
                <a:shade val="100000"/>
              </a:schemeClr>
            </a:gs>
            <a:gs pos="100000">
              <a:schemeClr val="accent1">
                <a:shade val="50000"/>
                <a:hueOff val="301870"/>
                <a:satOff val="-7352"/>
                <a:lumOff val="3217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Support Services</a:t>
          </a:r>
        </a:p>
      </dsp:txBody>
      <dsp:txXfrm>
        <a:off x="3013635" y="2358503"/>
        <a:ext cx="835447" cy="396285"/>
      </dsp:txXfrm>
    </dsp:sp>
    <dsp:sp modelId="{60A01825-E98B-4DD9-BDA0-F306461FCB53}">
      <dsp:nvSpPr>
        <dsp:cNvPr id="0" name=""/>
        <dsp:cNvSpPr/>
      </dsp:nvSpPr>
      <dsp:spPr>
        <a:xfrm>
          <a:off x="2024955" y="2737710"/>
          <a:ext cx="878323" cy="439161"/>
        </a:xfrm>
        <a:prstGeom prst="roundRect">
          <a:avLst/>
        </a:prstGeom>
        <a:gradFill rotWithShape="0">
          <a:gsLst>
            <a:gs pos="0">
              <a:schemeClr val="accent1">
                <a:shade val="50000"/>
                <a:hueOff val="402493"/>
                <a:satOff val="-9802"/>
                <a:lumOff val="42896"/>
                <a:alphaOff val="0"/>
                <a:satMod val="103000"/>
                <a:lumMod val="102000"/>
                <a:tint val="94000"/>
              </a:schemeClr>
            </a:gs>
            <a:gs pos="50000">
              <a:schemeClr val="accent1">
                <a:shade val="50000"/>
                <a:hueOff val="402493"/>
                <a:satOff val="-9802"/>
                <a:lumOff val="42896"/>
                <a:alphaOff val="0"/>
                <a:satMod val="110000"/>
                <a:lumMod val="100000"/>
                <a:shade val="100000"/>
              </a:schemeClr>
            </a:gs>
            <a:gs pos="100000">
              <a:schemeClr val="accent1">
                <a:shade val="50000"/>
                <a:hueOff val="402493"/>
                <a:satOff val="-9802"/>
                <a:lumOff val="4289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Peer Mentoring and Coaching Services</a:t>
          </a:r>
        </a:p>
      </dsp:txBody>
      <dsp:txXfrm>
        <a:off x="2046393" y="2759148"/>
        <a:ext cx="835447" cy="396285"/>
      </dsp:txXfrm>
    </dsp:sp>
    <dsp:sp modelId="{30336C23-4356-4307-9CCB-993EB8806101}">
      <dsp:nvSpPr>
        <dsp:cNvPr id="0" name=""/>
        <dsp:cNvSpPr/>
      </dsp:nvSpPr>
      <dsp:spPr>
        <a:xfrm>
          <a:off x="1057714" y="2337065"/>
          <a:ext cx="878323" cy="439161"/>
        </a:xfrm>
        <a:prstGeom prst="roundRect">
          <a:avLst/>
        </a:prstGeom>
        <a:gradFill rotWithShape="0">
          <a:gsLst>
            <a:gs pos="0">
              <a:schemeClr val="accent1">
                <a:shade val="50000"/>
                <a:hueOff val="301870"/>
                <a:satOff val="-7352"/>
                <a:lumOff val="32172"/>
                <a:alphaOff val="0"/>
                <a:satMod val="103000"/>
                <a:lumMod val="102000"/>
                <a:tint val="94000"/>
              </a:schemeClr>
            </a:gs>
            <a:gs pos="50000">
              <a:schemeClr val="accent1">
                <a:shade val="50000"/>
                <a:hueOff val="301870"/>
                <a:satOff val="-7352"/>
                <a:lumOff val="32172"/>
                <a:alphaOff val="0"/>
                <a:satMod val="110000"/>
                <a:lumMod val="100000"/>
                <a:shade val="100000"/>
              </a:schemeClr>
            </a:gs>
            <a:gs pos="100000">
              <a:schemeClr val="accent1">
                <a:shade val="50000"/>
                <a:hueOff val="301870"/>
                <a:satOff val="-7352"/>
                <a:lumOff val="3217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Financial Empowerment and Asset-Building Programs</a:t>
          </a:r>
        </a:p>
      </dsp:txBody>
      <dsp:txXfrm>
        <a:off x="1079152" y="2358503"/>
        <a:ext cx="835447" cy="396285"/>
      </dsp:txXfrm>
    </dsp:sp>
    <dsp:sp modelId="{7BD125A5-6B49-42F3-89E4-9CE44B0AA754}">
      <dsp:nvSpPr>
        <dsp:cNvPr id="0" name=""/>
        <dsp:cNvSpPr/>
      </dsp:nvSpPr>
      <dsp:spPr>
        <a:xfrm>
          <a:off x="657069" y="1369824"/>
          <a:ext cx="878323" cy="439161"/>
        </a:xfrm>
        <a:prstGeom prst="roundRect">
          <a:avLst/>
        </a:prstGeom>
        <a:gradFill rotWithShape="0">
          <a:gsLst>
            <a:gs pos="0">
              <a:schemeClr val="accent1">
                <a:shade val="50000"/>
                <a:hueOff val="201247"/>
                <a:satOff val="-4901"/>
                <a:lumOff val="21448"/>
                <a:alphaOff val="0"/>
                <a:satMod val="103000"/>
                <a:lumMod val="102000"/>
                <a:tint val="94000"/>
              </a:schemeClr>
            </a:gs>
            <a:gs pos="50000">
              <a:schemeClr val="accent1">
                <a:shade val="50000"/>
                <a:hueOff val="201247"/>
                <a:satOff val="-4901"/>
                <a:lumOff val="21448"/>
                <a:alphaOff val="0"/>
                <a:satMod val="110000"/>
                <a:lumMod val="100000"/>
                <a:shade val="100000"/>
              </a:schemeClr>
            </a:gs>
            <a:gs pos="100000">
              <a:schemeClr val="accent1">
                <a:shade val="50000"/>
                <a:hueOff val="201247"/>
                <a:satOff val="-4901"/>
                <a:lumOff val="2144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Program Evaluation and Performance Measurement</a:t>
          </a:r>
        </a:p>
      </dsp:txBody>
      <dsp:txXfrm>
        <a:off x="678507" y="1391262"/>
        <a:ext cx="835447" cy="396285"/>
      </dsp:txXfrm>
    </dsp:sp>
    <dsp:sp modelId="{76F6EAA6-0489-4CB7-84E8-7DC254013C04}">
      <dsp:nvSpPr>
        <dsp:cNvPr id="0" name=""/>
        <dsp:cNvSpPr/>
      </dsp:nvSpPr>
      <dsp:spPr>
        <a:xfrm>
          <a:off x="1057714" y="402582"/>
          <a:ext cx="878323" cy="439161"/>
        </a:xfrm>
        <a:prstGeom prst="roundRect">
          <a:avLst/>
        </a:prstGeom>
        <a:gradFill rotWithShape="0">
          <a:gsLst>
            <a:gs pos="0">
              <a:schemeClr val="accent1">
                <a:shade val="50000"/>
                <a:hueOff val="100623"/>
                <a:satOff val="-2451"/>
                <a:lumOff val="10724"/>
                <a:alphaOff val="0"/>
                <a:satMod val="103000"/>
                <a:lumMod val="102000"/>
                <a:tint val="94000"/>
              </a:schemeClr>
            </a:gs>
            <a:gs pos="50000">
              <a:schemeClr val="accent1">
                <a:shade val="50000"/>
                <a:hueOff val="100623"/>
                <a:satOff val="-2451"/>
                <a:lumOff val="10724"/>
                <a:alphaOff val="0"/>
                <a:satMod val="110000"/>
                <a:lumMod val="100000"/>
                <a:shade val="100000"/>
              </a:schemeClr>
            </a:gs>
            <a:gs pos="100000">
              <a:schemeClr val="accent1">
                <a:shade val="50000"/>
                <a:hueOff val="100623"/>
                <a:satOff val="-2451"/>
                <a:lumOff val="1072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baseline="0">
              <a:latin typeface="Arial Narrow" panose="020B0606020202030204" pitchFamily="34" charset="0"/>
            </a:rPr>
            <a:t>Follow-Up</a:t>
          </a:r>
        </a:p>
      </dsp:txBody>
      <dsp:txXfrm>
        <a:off x="1079152" y="424020"/>
        <a:ext cx="835447" cy="39628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66819A0D5A142873F13EF5E029E96" ma:contentTypeVersion="16" ma:contentTypeDescription="Create a new document." ma:contentTypeScope="" ma:versionID="091facc92c1177631891445020239d3e">
  <xsd:schema xmlns:xsd="http://www.w3.org/2001/XMLSchema" xmlns:xs="http://www.w3.org/2001/XMLSchema" xmlns:p="http://schemas.microsoft.com/office/2006/metadata/properties" xmlns:ns3="a749903f-bcd8-4292-bd30-93fbc582fdca" xmlns:ns4="aca09b73-851f-4051-9a57-eaaf3e0f09ad" targetNamespace="http://schemas.microsoft.com/office/2006/metadata/properties" ma:root="true" ma:fieldsID="86414d0b104821cd40d0f1565fb0c4a3" ns3:_="" ns4:_="">
    <xsd:import namespace="a749903f-bcd8-4292-bd30-93fbc582fdca"/>
    <xsd:import namespace="aca09b73-851f-4051-9a57-eaaf3e0f09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9903f-bcd8-4292-bd30-93fbc582f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09b73-851f-4051-9a57-eaaf3e0f0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749903f-bcd8-4292-bd30-93fbc582fdca" xsi:nil="true"/>
  </documentManagement>
</p:properties>
</file>

<file path=customXml/itemProps1.xml><?xml version="1.0" encoding="utf-8"?>
<ds:datastoreItem xmlns:ds="http://schemas.openxmlformats.org/officeDocument/2006/customXml" ds:itemID="{BBF95751-7D7F-44CC-8DA2-33B680D7716C}">
  <ds:schemaRefs>
    <ds:schemaRef ds:uri="http://schemas.microsoft.com/sharepoint/v3/contenttype/forms"/>
  </ds:schemaRefs>
</ds:datastoreItem>
</file>

<file path=customXml/itemProps2.xml><?xml version="1.0" encoding="utf-8"?>
<ds:datastoreItem xmlns:ds="http://schemas.openxmlformats.org/officeDocument/2006/customXml" ds:itemID="{F2520A7C-2341-4E24-9CEC-8A9F1A1B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9903f-bcd8-4292-bd30-93fbc582fdca"/>
    <ds:schemaRef ds:uri="aca09b73-851f-4051-9a57-eaaf3e0f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customXml/itemProps4.xml><?xml version="1.0" encoding="utf-8"?>
<ds:datastoreItem xmlns:ds="http://schemas.openxmlformats.org/officeDocument/2006/customXml" ds:itemID="{8D1F75B4-653C-44D1-8BB3-0EDDB7FCC3FC}">
  <ds:schemaRefs>
    <ds:schemaRef ds:uri="http://schemas.microsoft.com/office/2006/metadata/properties"/>
    <ds:schemaRef ds:uri="http://schemas.microsoft.com/office/infopath/2007/PartnerControls"/>
    <ds:schemaRef ds:uri="a749903f-bcd8-4292-bd30-93fbc582fd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8746</Words>
  <Characters>49853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2</cp:revision>
  <cp:lastPrinted>2024-04-22T18:41:00Z</cp:lastPrinted>
  <dcterms:created xsi:type="dcterms:W3CDTF">2024-04-23T17:39:00Z</dcterms:created>
  <dcterms:modified xsi:type="dcterms:W3CDTF">2024-04-23T17:39:00Z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0x01010017166819A0D5A142873F13EF5E029E96</vt:lpwstr>
  </property>
</Properties>
</file>